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6D" w:rsidRPr="002D00BE" w:rsidRDefault="008E196D" w:rsidP="003503A3">
      <w:pPr>
        <w:pStyle w:val="Nagwek12"/>
        <w:spacing w:after="120"/>
        <w:outlineLvl w:val="0"/>
        <w:rPr>
          <w:rFonts w:asciiTheme="minorHAnsi" w:hAnsiTheme="minorHAnsi" w:cstheme="minorHAnsi"/>
          <w:color w:val="FF0000"/>
          <w:sz w:val="36"/>
          <w:szCs w:val="36"/>
        </w:rPr>
      </w:pPr>
    </w:p>
    <w:p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:rsidR="003503A3" w:rsidRDefault="003503A3" w:rsidP="00C33BAC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C3109">
        <w:rPr>
          <w:rFonts w:asciiTheme="minorHAnsi" w:hAnsiTheme="minorHAnsi" w:cstheme="minorHAnsi"/>
          <w:b/>
          <w:sz w:val="36"/>
          <w:szCs w:val="36"/>
        </w:rPr>
        <w:t xml:space="preserve">PROJEKT </w:t>
      </w:r>
      <w:r w:rsidR="00A40AEE">
        <w:rPr>
          <w:rFonts w:asciiTheme="minorHAnsi" w:hAnsiTheme="minorHAnsi" w:cstheme="minorHAnsi"/>
          <w:b/>
          <w:sz w:val="36"/>
          <w:szCs w:val="36"/>
        </w:rPr>
        <w:t>TECHNICZNY (WYKONAWCZY)</w:t>
      </w:r>
    </w:p>
    <w:p w:rsidR="00A40AEE" w:rsidRDefault="00A40AEE" w:rsidP="00C33BAC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</w:p>
    <w:p w:rsidR="00A40AEE" w:rsidRPr="00FC7455" w:rsidRDefault="00FC7455" w:rsidP="00C33BAC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INSTALACJE SANITARNE</w:t>
      </w:r>
    </w:p>
    <w:p w:rsidR="003503A3" w:rsidRPr="002D00BE" w:rsidRDefault="003503A3" w:rsidP="003503A3">
      <w:pPr>
        <w:pStyle w:val="Normalny2"/>
        <w:rPr>
          <w:rFonts w:asciiTheme="minorHAnsi" w:hAnsiTheme="minorHAnsi" w:cstheme="minorHAnsi"/>
          <w:b/>
          <w:color w:val="FF0000"/>
          <w:sz w:val="28"/>
        </w:rPr>
      </w:pPr>
    </w:p>
    <w:p w:rsidR="002013E8" w:rsidRPr="002013E8" w:rsidRDefault="002013E8" w:rsidP="002013E8">
      <w:pPr>
        <w:pStyle w:val="Nagwek"/>
        <w:tabs>
          <w:tab w:val="left" w:pos="2127"/>
        </w:tabs>
        <w:spacing w:after="80"/>
        <w:ind w:left="2127" w:hanging="2127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18"/>
          <w:szCs w:val="20"/>
        </w:rPr>
        <w:t>ZADANIE INWESTYCYJNE</w:t>
      </w:r>
      <w:r w:rsidRPr="00752371">
        <w:rPr>
          <w:rFonts w:cstheme="minorHAnsi"/>
          <w:b/>
          <w:sz w:val="18"/>
          <w:szCs w:val="20"/>
        </w:rPr>
        <w:t>:</w:t>
      </w:r>
      <w:r w:rsidRPr="00752371">
        <w:rPr>
          <w:rFonts w:cstheme="minorHAnsi"/>
          <w:b/>
          <w:sz w:val="20"/>
          <w:szCs w:val="20"/>
        </w:rPr>
        <w:tab/>
      </w:r>
      <w:r w:rsidRPr="002013E8">
        <w:rPr>
          <w:rFonts w:cstheme="minorHAnsi"/>
          <w:bCs/>
          <w:sz w:val="20"/>
          <w:szCs w:val="20"/>
        </w:rPr>
        <w:t>DOM POMOCY SPOŁECZNEJ PRZY UL. UGORY - MODERNIZACJA (MODERNIZACJA ELEWACJI BUDYNKÓW B1 I B2 ORAZ MODERNIZACJA INSTALACJI SANITARNYCH I ELEKTRYCZNYCH W BUDYNKU B1)</w:t>
      </w:r>
    </w:p>
    <w:p w:rsidR="008C3109" w:rsidRPr="00752371" w:rsidRDefault="002013E8" w:rsidP="002013E8">
      <w:pPr>
        <w:pStyle w:val="Nagwek"/>
        <w:tabs>
          <w:tab w:val="left" w:pos="2127"/>
        </w:tabs>
        <w:spacing w:after="80"/>
        <w:ind w:left="2127" w:hanging="2127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18"/>
          <w:szCs w:val="20"/>
        </w:rPr>
        <w:t>ZAKRES OPRACOWANIA</w:t>
      </w:r>
      <w:r w:rsidR="008C3109" w:rsidRPr="00752371">
        <w:rPr>
          <w:rFonts w:cstheme="minorHAnsi"/>
          <w:b/>
          <w:sz w:val="18"/>
          <w:szCs w:val="20"/>
        </w:rPr>
        <w:t>:</w:t>
      </w:r>
      <w:r w:rsidR="008C3109" w:rsidRPr="00752371">
        <w:rPr>
          <w:rFonts w:cstheme="minorHAnsi"/>
          <w:b/>
          <w:sz w:val="20"/>
          <w:szCs w:val="20"/>
        </w:rPr>
        <w:tab/>
      </w:r>
      <w:r w:rsidRPr="002013E8">
        <w:rPr>
          <w:rFonts w:cstheme="minorHAnsi"/>
          <w:b/>
          <w:sz w:val="20"/>
          <w:szCs w:val="20"/>
        </w:rPr>
        <w:t>WYMIANA INSTALACJI C. O. W BUDYNKU B2 DPS UGORY W POZNANIU</w:t>
      </w:r>
    </w:p>
    <w:p w:rsidR="008C3109" w:rsidRPr="00752371" w:rsidRDefault="008C3109" w:rsidP="008C3109">
      <w:pPr>
        <w:tabs>
          <w:tab w:val="right" w:pos="1843"/>
          <w:tab w:val="left" w:pos="2127"/>
        </w:tabs>
        <w:spacing w:after="80"/>
        <w:jc w:val="both"/>
        <w:rPr>
          <w:rFonts w:asciiTheme="minorHAnsi" w:hAnsiTheme="minorHAnsi" w:cstheme="minorHAnsi"/>
          <w:sz w:val="20"/>
          <w:szCs w:val="20"/>
        </w:rPr>
      </w:pPr>
      <w:r w:rsidRPr="00752371">
        <w:rPr>
          <w:rFonts w:asciiTheme="minorHAnsi" w:hAnsiTheme="minorHAnsi" w:cstheme="minorHAnsi"/>
          <w:sz w:val="18"/>
          <w:szCs w:val="20"/>
        </w:rPr>
        <w:t>ADRES OBIEKTU:</w:t>
      </w:r>
      <w:r w:rsidRPr="00752371">
        <w:rPr>
          <w:rFonts w:asciiTheme="minorHAnsi" w:hAnsiTheme="minorHAnsi" w:cstheme="minorHAnsi"/>
          <w:sz w:val="20"/>
          <w:szCs w:val="20"/>
        </w:rPr>
        <w:tab/>
      </w:r>
      <w:r w:rsidRPr="00752371">
        <w:rPr>
          <w:rFonts w:asciiTheme="minorHAnsi" w:hAnsiTheme="minorHAnsi" w:cstheme="minorHAnsi"/>
          <w:sz w:val="20"/>
          <w:szCs w:val="20"/>
        </w:rPr>
        <w:tab/>
        <w:t xml:space="preserve">UL. </w:t>
      </w:r>
      <w:r w:rsidR="001D280C" w:rsidRPr="001D280C">
        <w:rPr>
          <w:rFonts w:asciiTheme="minorHAnsi" w:hAnsiTheme="minorHAnsi" w:cstheme="minorHAnsi"/>
          <w:sz w:val="20"/>
          <w:szCs w:val="20"/>
        </w:rPr>
        <w:t xml:space="preserve">UGORY </w:t>
      </w:r>
      <w:r w:rsidR="001D280C">
        <w:rPr>
          <w:rFonts w:asciiTheme="minorHAnsi" w:hAnsiTheme="minorHAnsi" w:cstheme="minorHAnsi"/>
          <w:sz w:val="20"/>
          <w:szCs w:val="20"/>
        </w:rPr>
        <w:t>18/20</w:t>
      </w:r>
      <w:r w:rsidRPr="00752371">
        <w:rPr>
          <w:rFonts w:asciiTheme="minorHAnsi" w:hAnsiTheme="minorHAnsi" w:cstheme="minorHAnsi"/>
          <w:sz w:val="20"/>
          <w:szCs w:val="20"/>
        </w:rPr>
        <w:t xml:space="preserve">,  </w:t>
      </w:r>
      <w:r w:rsidR="001D280C">
        <w:rPr>
          <w:rFonts w:asciiTheme="minorHAnsi" w:hAnsiTheme="minorHAnsi" w:cstheme="minorHAnsi"/>
          <w:sz w:val="20"/>
          <w:szCs w:val="20"/>
        </w:rPr>
        <w:t>61-623 POZNAŃ</w:t>
      </w:r>
    </w:p>
    <w:p w:rsidR="008C3109" w:rsidRPr="00752371" w:rsidRDefault="008C3109" w:rsidP="008C3109">
      <w:pPr>
        <w:pStyle w:val="Nagwek"/>
        <w:tabs>
          <w:tab w:val="clear" w:pos="4536"/>
          <w:tab w:val="left" w:pos="2127"/>
        </w:tabs>
        <w:spacing w:after="80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NUMERY DZIAŁEK:</w:t>
      </w:r>
      <w:r w:rsidRPr="00752371">
        <w:rPr>
          <w:rFonts w:cstheme="minorHAnsi"/>
          <w:sz w:val="20"/>
          <w:szCs w:val="20"/>
        </w:rPr>
        <w:tab/>
        <w:t xml:space="preserve">NR </w:t>
      </w:r>
      <w:r w:rsidR="001D280C">
        <w:rPr>
          <w:rFonts w:cstheme="minorHAnsi"/>
          <w:sz w:val="20"/>
          <w:szCs w:val="20"/>
        </w:rPr>
        <w:t>9</w:t>
      </w:r>
      <w:r w:rsidR="00B060AF">
        <w:rPr>
          <w:rFonts w:cstheme="minorHAnsi"/>
          <w:sz w:val="20"/>
          <w:szCs w:val="20"/>
        </w:rPr>
        <w:t>6</w:t>
      </w:r>
      <w:r w:rsidRPr="00752371">
        <w:rPr>
          <w:rFonts w:cstheme="minorHAnsi"/>
          <w:sz w:val="20"/>
          <w:szCs w:val="20"/>
        </w:rPr>
        <w:t xml:space="preserve">, AR. </w:t>
      </w:r>
      <w:r w:rsidR="001D280C">
        <w:rPr>
          <w:rFonts w:cstheme="minorHAnsi"/>
          <w:sz w:val="20"/>
          <w:szCs w:val="20"/>
        </w:rPr>
        <w:t>28,</w:t>
      </w:r>
      <w:r w:rsidRPr="00752371">
        <w:rPr>
          <w:rFonts w:cstheme="minorHAnsi"/>
          <w:sz w:val="20"/>
          <w:szCs w:val="20"/>
        </w:rPr>
        <w:t xml:space="preserve"> OBRĘB </w:t>
      </w:r>
      <w:r w:rsidR="001D280C">
        <w:rPr>
          <w:rFonts w:cstheme="minorHAnsi"/>
          <w:sz w:val="20"/>
          <w:szCs w:val="20"/>
        </w:rPr>
        <w:t xml:space="preserve">0052 </w:t>
      </w:r>
      <w:r w:rsidR="00B060AF">
        <w:rPr>
          <w:rFonts w:cstheme="minorHAnsi"/>
          <w:sz w:val="20"/>
          <w:szCs w:val="20"/>
        </w:rPr>
        <w:t>WINIARY</w:t>
      </w:r>
    </w:p>
    <w:p w:rsidR="001D280C" w:rsidRPr="00752371" w:rsidRDefault="001D280C" w:rsidP="001D280C">
      <w:pPr>
        <w:pStyle w:val="Nagwek"/>
        <w:tabs>
          <w:tab w:val="clear" w:pos="4536"/>
          <w:tab w:val="left" w:pos="2127"/>
        </w:tabs>
        <w:spacing w:after="80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KATEGORIA OBIEKTU:</w:t>
      </w:r>
      <w:r w:rsidRPr="00752371">
        <w:rPr>
          <w:rFonts w:cstheme="minorHAnsi"/>
          <w:sz w:val="20"/>
          <w:szCs w:val="20"/>
        </w:rPr>
        <w:tab/>
        <w:t xml:space="preserve">KATEGORIA </w:t>
      </w:r>
      <w:r>
        <w:rPr>
          <w:rFonts w:cstheme="minorHAnsi"/>
          <w:sz w:val="20"/>
          <w:szCs w:val="20"/>
        </w:rPr>
        <w:t>X</w:t>
      </w:r>
      <w:r w:rsidRPr="00752371">
        <w:rPr>
          <w:rFonts w:cstheme="minorHAnsi"/>
          <w:sz w:val="20"/>
          <w:szCs w:val="20"/>
        </w:rPr>
        <w:t xml:space="preserve">I – BUDYNKI </w:t>
      </w:r>
      <w:r>
        <w:rPr>
          <w:rFonts w:cstheme="minorHAnsi"/>
          <w:sz w:val="20"/>
          <w:szCs w:val="20"/>
        </w:rPr>
        <w:t>SŁUŻBY ZDROWIA</w:t>
      </w:r>
    </w:p>
    <w:p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>
        <w:rPr>
          <w:rFonts w:cstheme="minorHAnsi"/>
          <w:sz w:val="18"/>
          <w:szCs w:val="20"/>
        </w:rPr>
        <w:t>ZAMAWIAJĄCY</w:t>
      </w:r>
      <w:r w:rsidRPr="00752371">
        <w:rPr>
          <w:rFonts w:cstheme="minorHAnsi"/>
          <w:sz w:val="18"/>
          <w:szCs w:val="20"/>
        </w:rPr>
        <w:t>:</w:t>
      </w: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MIASTO POZNAŃ, DOM POMOCY SPOŁECZNEJ</w:t>
      </w:r>
    </w:p>
    <w:p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20"/>
          <w:szCs w:val="20"/>
        </w:rPr>
        <w:tab/>
        <w:t xml:space="preserve">UL. </w:t>
      </w:r>
      <w:r w:rsidRPr="001D280C">
        <w:rPr>
          <w:rFonts w:cstheme="minorHAnsi"/>
          <w:sz w:val="20"/>
          <w:szCs w:val="20"/>
        </w:rPr>
        <w:t xml:space="preserve">UGORY </w:t>
      </w:r>
      <w:r>
        <w:rPr>
          <w:rFonts w:cstheme="minorHAnsi"/>
          <w:sz w:val="20"/>
          <w:szCs w:val="20"/>
        </w:rPr>
        <w:t>18/20</w:t>
      </w:r>
      <w:r w:rsidRPr="00752371">
        <w:rPr>
          <w:rFonts w:cstheme="minorHAnsi"/>
          <w:sz w:val="20"/>
          <w:szCs w:val="20"/>
        </w:rPr>
        <w:t xml:space="preserve">,  </w:t>
      </w:r>
      <w:r>
        <w:rPr>
          <w:rFonts w:cstheme="minorHAnsi"/>
          <w:sz w:val="20"/>
          <w:szCs w:val="20"/>
        </w:rPr>
        <w:t>61-623 POZNAŃ</w:t>
      </w:r>
    </w:p>
    <w:p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INWESTOR</w:t>
      </w:r>
      <w:r>
        <w:rPr>
          <w:rFonts w:cstheme="minorHAnsi"/>
          <w:sz w:val="18"/>
          <w:szCs w:val="20"/>
        </w:rPr>
        <w:t xml:space="preserve"> ZASTĘPCZY</w:t>
      </w:r>
      <w:r w:rsidRPr="00752371">
        <w:rPr>
          <w:rFonts w:cstheme="minorHAnsi"/>
          <w:sz w:val="18"/>
          <w:szCs w:val="20"/>
        </w:rPr>
        <w:t>:</w:t>
      </w: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POZNAŃSKIE INWESTYCJE MIEJSKIEs</w:t>
      </w:r>
      <w:r w:rsidRPr="00752371">
        <w:rPr>
          <w:rFonts w:cstheme="minorHAnsi"/>
          <w:sz w:val="20"/>
          <w:szCs w:val="20"/>
        </w:rPr>
        <w:t xml:space="preserve">p. z o.o. </w:t>
      </w:r>
    </w:p>
    <w:p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PLAC WIOSNY LUDÓW 2</w:t>
      </w:r>
      <w:r w:rsidRPr="00752371">
        <w:rPr>
          <w:rFonts w:cstheme="minorHAnsi"/>
          <w:sz w:val="20"/>
          <w:szCs w:val="20"/>
        </w:rPr>
        <w:t>, 61-</w:t>
      </w:r>
      <w:r>
        <w:rPr>
          <w:rFonts w:cstheme="minorHAnsi"/>
          <w:sz w:val="20"/>
          <w:szCs w:val="20"/>
        </w:rPr>
        <w:t>831</w:t>
      </w:r>
      <w:r w:rsidRPr="00752371">
        <w:rPr>
          <w:rFonts w:cstheme="minorHAnsi"/>
          <w:sz w:val="20"/>
          <w:szCs w:val="20"/>
        </w:rPr>
        <w:t xml:space="preserve"> POZNAŃ </w:t>
      </w:r>
    </w:p>
    <w:p w:rsidR="008C3109" w:rsidRPr="00752371" w:rsidRDefault="008C3109" w:rsidP="008C3109">
      <w:pPr>
        <w:pStyle w:val="Tekstpodstawowy"/>
        <w:spacing w:after="80"/>
        <w:ind w:left="2127" w:hanging="2127"/>
        <w:rPr>
          <w:rFonts w:asciiTheme="minorHAnsi" w:hAnsiTheme="minorHAnsi" w:cstheme="minorHAnsi"/>
          <w:szCs w:val="20"/>
        </w:rPr>
      </w:pPr>
      <w:r w:rsidRPr="00752371">
        <w:rPr>
          <w:rFonts w:asciiTheme="minorHAnsi" w:hAnsiTheme="minorHAnsi" w:cstheme="minorHAnsi"/>
          <w:sz w:val="18"/>
          <w:szCs w:val="20"/>
        </w:rPr>
        <w:t>JEDNOSTAK PROJEKTOWA:</w:t>
      </w:r>
      <w:r w:rsidRPr="00752371">
        <w:rPr>
          <w:rFonts w:asciiTheme="minorHAnsi" w:hAnsiTheme="minorHAnsi" w:cstheme="minorHAnsi"/>
          <w:szCs w:val="20"/>
        </w:rPr>
        <w:tab/>
        <w:t xml:space="preserve">MAS.ARCH Adam Sparażyński </w:t>
      </w:r>
    </w:p>
    <w:p w:rsidR="008C3109" w:rsidRPr="00752371" w:rsidRDefault="008C3109" w:rsidP="008C3109">
      <w:pPr>
        <w:pStyle w:val="Tekstpodstawowy"/>
        <w:spacing w:after="80"/>
        <w:ind w:left="2127"/>
        <w:rPr>
          <w:rFonts w:asciiTheme="minorHAnsi" w:eastAsiaTheme="minorHAnsi" w:hAnsiTheme="minorHAnsi" w:cstheme="minorHAnsi"/>
          <w:szCs w:val="20"/>
          <w:lang w:eastAsia="en-US"/>
        </w:rPr>
      </w:pPr>
      <w:r w:rsidRPr="00752371">
        <w:rPr>
          <w:rFonts w:asciiTheme="minorHAnsi" w:eastAsiaTheme="minorHAnsi" w:hAnsiTheme="minorHAnsi" w:cstheme="minorHAnsi"/>
          <w:szCs w:val="20"/>
          <w:lang w:eastAsia="en-US"/>
        </w:rPr>
        <w:t>UL. Katowicka 45/29, 61-131 POZNAŃ</w:t>
      </w:r>
    </w:p>
    <w:p w:rsidR="001C664C" w:rsidRPr="002D00BE" w:rsidRDefault="001C664C" w:rsidP="00133A7D">
      <w:pPr>
        <w:tabs>
          <w:tab w:val="right" w:pos="2000"/>
          <w:tab w:val="left" w:pos="2127"/>
          <w:tab w:val="left" w:pos="3600"/>
          <w:tab w:val="left" w:pos="4900"/>
          <w:tab w:val="left" w:pos="5600"/>
        </w:tabs>
        <w:spacing w:after="8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:rsidR="001C664C" w:rsidRPr="008C3109" w:rsidRDefault="001C664C" w:rsidP="001C664C">
      <w:pPr>
        <w:tabs>
          <w:tab w:val="right" w:pos="2000"/>
          <w:tab w:val="left" w:pos="2127"/>
          <w:tab w:val="left" w:pos="3600"/>
          <w:tab w:val="left" w:pos="4900"/>
          <w:tab w:val="left" w:pos="5600"/>
        </w:tabs>
        <w:jc w:val="both"/>
        <w:rPr>
          <w:rFonts w:asciiTheme="minorHAnsi" w:hAnsiTheme="minorHAnsi" w:cstheme="minorHAnsi"/>
          <w:sz w:val="18"/>
          <w:szCs w:val="18"/>
        </w:rPr>
      </w:pPr>
    </w:p>
    <w:p w:rsidR="001C664C" w:rsidRPr="008C3109" w:rsidRDefault="001C664C" w:rsidP="001C664C">
      <w:pPr>
        <w:tabs>
          <w:tab w:val="right" w:pos="2000"/>
          <w:tab w:val="left" w:pos="2200"/>
          <w:tab w:val="left" w:pos="3600"/>
          <w:tab w:val="left" w:pos="4900"/>
          <w:tab w:val="left" w:pos="5600"/>
        </w:tabs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5"/>
        <w:gridCol w:w="2552"/>
        <w:gridCol w:w="1417"/>
        <w:gridCol w:w="1985"/>
        <w:gridCol w:w="1667"/>
      </w:tblGrid>
      <w:tr w:rsidR="008C3109" w:rsidRPr="008C3109" w:rsidTr="00133A7D">
        <w:tc>
          <w:tcPr>
            <w:tcW w:w="1735" w:type="dxa"/>
            <w:tcBorders>
              <w:left w:val="nil"/>
              <w:bottom w:val="single" w:sz="4" w:space="0" w:color="auto"/>
            </w:tcBorders>
          </w:tcPr>
          <w:p w:rsidR="001C664C" w:rsidRPr="008C3109" w:rsidRDefault="001C664C" w:rsidP="001C664C">
            <w:pPr>
              <w:tabs>
                <w:tab w:val="left" w:pos="19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BRANŻA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C664C" w:rsidRPr="008C3109" w:rsidRDefault="001C664C" w:rsidP="001C664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PROJEKTANT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C664C" w:rsidRPr="008C3109" w:rsidRDefault="001C664C" w:rsidP="001C664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SPECJALNOŚĆ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C664C" w:rsidRPr="008C3109" w:rsidRDefault="001C664C" w:rsidP="001C664C">
            <w:pPr>
              <w:tabs>
                <w:tab w:val="left" w:pos="217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NR.UPRAWNIEŃ</w:t>
            </w:r>
          </w:p>
        </w:tc>
        <w:tc>
          <w:tcPr>
            <w:tcW w:w="1667" w:type="dxa"/>
            <w:tcBorders>
              <w:bottom w:val="single" w:sz="4" w:space="0" w:color="auto"/>
              <w:right w:val="nil"/>
            </w:tcBorders>
          </w:tcPr>
          <w:p w:rsidR="001C664C" w:rsidRPr="008C3109" w:rsidRDefault="001C664C" w:rsidP="001C664C">
            <w:pPr>
              <w:tabs>
                <w:tab w:val="left" w:pos="217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PODPIS</w:t>
            </w:r>
          </w:p>
        </w:tc>
      </w:tr>
      <w:tr w:rsidR="00FC7455" w:rsidRPr="00FC7455" w:rsidTr="00133A7D">
        <w:trPr>
          <w:trHeight w:val="964"/>
        </w:trPr>
        <w:tc>
          <w:tcPr>
            <w:tcW w:w="1735" w:type="dxa"/>
            <w:tcBorders>
              <w:left w:val="nil"/>
            </w:tcBorders>
            <w:vAlign w:val="center"/>
          </w:tcPr>
          <w:p w:rsidR="001C664C" w:rsidRPr="00FC7455" w:rsidRDefault="00FC7455" w:rsidP="001C664C">
            <w:pPr>
              <w:tabs>
                <w:tab w:val="left" w:pos="192"/>
              </w:tabs>
              <w:rPr>
                <w:rFonts w:asciiTheme="minorHAnsi" w:hAnsiTheme="minorHAnsi" w:cstheme="minorHAnsi"/>
                <w:b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4"/>
              </w:rPr>
              <w:t>INSTALACJE SANITARNE</w:t>
            </w:r>
          </w:p>
        </w:tc>
        <w:tc>
          <w:tcPr>
            <w:tcW w:w="2552" w:type="dxa"/>
            <w:vAlign w:val="center"/>
          </w:tcPr>
          <w:p w:rsidR="001C664C" w:rsidRPr="00FC7455" w:rsidRDefault="001C664C" w:rsidP="00FC7455">
            <w:pPr>
              <w:rPr>
                <w:rFonts w:asciiTheme="minorHAnsi" w:hAnsiTheme="minorHAnsi" w:cstheme="minorHAnsi"/>
                <w:b/>
                <w:sz w:val="16"/>
                <w:szCs w:val="14"/>
              </w:rPr>
            </w:pPr>
            <w:r w:rsidRPr="00FC7455">
              <w:rPr>
                <w:rFonts w:asciiTheme="minorHAnsi" w:hAnsiTheme="minorHAnsi" w:cstheme="minorHAnsi"/>
                <w:b/>
                <w:sz w:val="16"/>
                <w:szCs w:val="14"/>
              </w:rPr>
              <w:t xml:space="preserve">mgr inż. </w:t>
            </w:r>
            <w:r w:rsidR="00FC7455">
              <w:rPr>
                <w:rFonts w:asciiTheme="minorHAnsi" w:hAnsiTheme="minorHAnsi" w:cstheme="minorHAnsi"/>
                <w:b/>
                <w:sz w:val="16"/>
                <w:szCs w:val="14"/>
              </w:rPr>
              <w:t>Marcin Straszewski</w:t>
            </w:r>
          </w:p>
        </w:tc>
        <w:tc>
          <w:tcPr>
            <w:tcW w:w="1417" w:type="dxa"/>
            <w:vAlign w:val="center"/>
          </w:tcPr>
          <w:p w:rsidR="001C664C" w:rsidRPr="00FC7455" w:rsidRDefault="00FC7455" w:rsidP="001C664C">
            <w:pPr>
              <w:jc w:val="center"/>
              <w:rPr>
                <w:rFonts w:asciiTheme="minorHAnsi" w:hAnsiTheme="minorHAnsi" w:cstheme="minorHAnsi"/>
                <w:bCs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sz w:val="16"/>
                <w:szCs w:val="14"/>
              </w:rPr>
              <w:t>instalacje sanitarne</w:t>
            </w:r>
          </w:p>
        </w:tc>
        <w:tc>
          <w:tcPr>
            <w:tcW w:w="1985" w:type="dxa"/>
            <w:vAlign w:val="center"/>
          </w:tcPr>
          <w:p w:rsidR="001C664C" w:rsidRPr="00FC7455" w:rsidRDefault="00FC7455" w:rsidP="001C664C">
            <w:pPr>
              <w:ind w:left="-71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4"/>
              </w:rPr>
              <w:t>LOD/0618/POOS/06</w:t>
            </w:r>
          </w:p>
        </w:tc>
        <w:tc>
          <w:tcPr>
            <w:tcW w:w="1667" w:type="dxa"/>
            <w:tcBorders>
              <w:right w:val="nil"/>
            </w:tcBorders>
            <w:vAlign w:val="center"/>
          </w:tcPr>
          <w:p w:rsidR="001C664C" w:rsidRPr="00FC7455" w:rsidRDefault="001C664C" w:rsidP="001C664C">
            <w:pPr>
              <w:tabs>
                <w:tab w:val="left" w:pos="217"/>
              </w:tabs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</w:tr>
    </w:tbl>
    <w:p w:rsidR="001C664C" w:rsidRPr="008C3109" w:rsidRDefault="001C664C" w:rsidP="001C664C">
      <w:pPr>
        <w:tabs>
          <w:tab w:val="left" w:pos="4400"/>
        </w:tabs>
        <w:jc w:val="both"/>
        <w:rPr>
          <w:rFonts w:asciiTheme="minorHAnsi" w:hAnsiTheme="minorHAnsi" w:cstheme="minorHAnsi"/>
          <w:b/>
        </w:rPr>
      </w:pPr>
    </w:p>
    <w:p w:rsidR="001C664C" w:rsidRPr="008C3109" w:rsidRDefault="001C664C" w:rsidP="003503A3">
      <w:pPr>
        <w:pStyle w:val="Normalny2"/>
        <w:rPr>
          <w:rFonts w:asciiTheme="minorHAnsi" w:hAnsiTheme="minorHAnsi" w:cstheme="minorHAnsi"/>
          <w:b/>
          <w:sz w:val="28"/>
        </w:rPr>
      </w:pPr>
    </w:p>
    <w:p w:rsidR="003503A3" w:rsidRPr="008C3109" w:rsidRDefault="003503A3" w:rsidP="003503A3">
      <w:pPr>
        <w:pStyle w:val="Normalny2"/>
        <w:rPr>
          <w:rFonts w:asciiTheme="minorHAnsi" w:eastAsia="Arial" w:hAnsiTheme="minorHAnsi" w:cstheme="minorHAnsi"/>
          <w:szCs w:val="10"/>
        </w:rPr>
      </w:pPr>
    </w:p>
    <w:p w:rsidR="003503A3" w:rsidRPr="008C3109" w:rsidRDefault="003503A3" w:rsidP="003503A3">
      <w:pPr>
        <w:pStyle w:val="Normalny2"/>
        <w:rPr>
          <w:rFonts w:asciiTheme="minorHAnsi" w:eastAsia="Arial" w:hAnsiTheme="minorHAnsi" w:cstheme="minorHAnsi"/>
          <w:szCs w:val="10"/>
        </w:rPr>
      </w:pPr>
    </w:p>
    <w:p w:rsidR="003503A3" w:rsidRPr="002D00BE" w:rsidRDefault="003503A3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8C3109" w:rsidRPr="002D00BE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:rsidR="003503A3" w:rsidRPr="008C3109" w:rsidRDefault="00133A7D" w:rsidP="003503A3">
      <w:pPr>
        <w:pStyle w:val="Stopka"/>
        <w:spacing w:before="120"/>
        <w:jc w:val="center"/>
        <w:rPr>
          <w:rFonts w:cstheme="minorHAnsi"/>
          <w:sz w:val="20"/>
          <w:szCs w:val="16"/>
        </w:rPr>
      </w:pPr>
      <w:r w:rsidRPr="008C3109">
        <w:rPr>
          <w:rFonts w:cstheme="minorHAnsi"/>
          <w:smallCaps/>
          <w:sz w:val="20"/>
          <w:szCs w:val="16"/>
        </w:rPr>
        <w:t>Poznań</w:t>
      </w:r>
      <w:r w:rsidR="007B5140">
        <w:rPr>
          <w:rFonts w:cstheme="minorHAnsi"/>
          <w:smallCaps/>
          <w:sz w:val="20"/>
          <w:szCs w:val="16"/>
        </w:rPr>
        <w:t xml:space="preserve"> </w:t>
      </w:r>
      <w:r w:rsidR="002013E8">
        <w:rPr>
          <w:rFonts w:cstheme="minorHAnsi"/>
          <w:sz w:val="20"/>
          <w:szCs w:val="16"/>
        </w:rPr>
        <w:t>02</w:t>
      </w:r>
      <w:r w:rsidR="003503A3" w:rsidRPr="008C3109">
        <w:rPr>
          <w:rFonts w:cstheme="minorHAnsi"/>
          <w:sz w:val="20"/>
          <w:szCs w:val="16"/>
        </w:rPr>
        <w:t>.202</w:t>
      </w:r>
      <w:r w:rsidR="002013E8">
        <w:rPr>
          <w:rFonts w:cstheme="minorHAnsi"/>
          <w:sz w:val="20"/>
          <w:szCs w:val="16"/>
        </w:rPr>
        <w:t>6</w:t>
      </w:r>
    </w:p>
    <w:p w:rsidR="007B5140" w:rsidRPr="007B5140" w:rsidRDefault="007B5140" w:rsidP="007B5140">
      <w:pPr>
        <w:pStyle w:val="05Tekst"/>
        <w:spacing w:before="0" w:after="0" w:line="240" w:lineRule="auto"/>
        <w:ind w:firstLine="0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b/>
          <w:szCs w:val="24"/>
        </w:rPr>
        <w:lastRenderedPageBreak/>
        <w:t>Spis treści:</w:t>
      </w:r>
    </w:p>
    <w:p w:rsidR="007B5140" w:rsidRPr="007B5140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szCs w:val="24"/>
        </w:rPr>
        <w:t>Zakres opracowania</w:t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</w:p>
    <w:p w:rsidR="007B5140" w:rsidRPr="007B5140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szCs w:val="24"/>
        </w:rPr>
        <w:t>Podstawa opracowania</w:t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</w:p>
    <w:p w:rsidR="007B5140" w:rsidRPr="007B5140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szCs w:val="24"/>
        </w:rPr>
        <w:t>Opis stanu istniejącego</w:t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</w:p>
    <w:p w:rsidR="007B5140" w:rsidRPr="007B5140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szCs w:val="24"/>
        </w:rPr>
        <w:t>Instalacja centralnego ogrzewania</w:t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</w:p>
    <w:p w:rsidR="007B5140" w:rsidRPr="007B5140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7B5140">
        <w:rPr>
          <w:rFonts w:ascii="Calibri" w:hAnsi="Calibri" w:cs="Calibri"/>
          <w:szCs w:val="24"/>
        </w:rPr>
        <w:t>Wytyczne branżowe</w:t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  <w:r w:rsidRPr="007B5140">
        <w:rPr>
          <w:rFonts w:ascii="Calibri" w:hAnsi="Calibri" w:cs="Calibri"/>
          <w:szCs w:val="24"/>
        </w:rPr>
        <w:tab/>
      </w:r>
    </w:p>
    <w:p w:rsidR="007B5140" w:rsidRPr="00D537A9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="Calibri" w:hAnsi="Calibri" w:cs="Calibri"/>
          <w:szCs w:val="24"/>
        </w:rPr>
      </w:pPr>
      <w:r w:rsidRPr="00D537A9">
        <w:rPr>
          <w:rFonts w:ascii="Calibri" w:hAnsi="Calibri" w:cs="Calibri"/>
          <w:szCs w:val="24"/>
        </w:rPr>
        <w:t>Uwagi końcowe</w:t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  <w:r w:rsidRPr="00D537A9">
        <w:rPr>
          <w:rFonts w:ascii="Calibri" w:hAnsi="Calibri" w:cs="Calibri"/>
          <w:szCs w:val="24"/>
        </w:rPr>
        <w:tab/>
      </w:r>
    </w:p>
    <w:p w:rsidR="00D537A9" w:rsidRPr="00D537A9" w:rsidRDefault="007B5140" w:rsidP="007B5140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szCs w:val="24"/>
        </w:rPr>
      </w:pPr>
      <w:r w:rsidRPr="00D537A9">
        <w:rPr>
          <w:rFonts w:ascii="Calibri" w:hAnsi="Calibri" w:cs="Calibri"/>
          <w:szCs w:val="24"/>
        </w:rPr>
        <w:t>Zestawienie podstawowych materiałów</w:t>
      </w:r>
      <w:r w:rsidRPr="00D537A9">
        <w:rPr>
          <w:rFonts w:ascii="Calibri" w:hAnsi="Calibri" w:cs="Calibri"/>
          <w:szCs w:val="24"/>
        </w:rPr>
        <w:tab/>
      </w:r>
    </w:p>
    <w:p w:rsidR="007B5140" w:rsidRPr="00D537A9" w:rsidRDefault="00D537A9" w:rsidP="00D537A9">
      <w:pPr>
        <w:pStyle w:val="05Tekst"/>
        <w:numPr>
          <w:ilvl w:val="0"/>
          <w:numId w:val="26"/>
        </w:numPr>
        <w:autoSpaceDE/>
        <w:spacing w:before="0" w:after="0" w:line="240" w:lineRule="auto"/>
        <w:rPr>
          <w:rFonts w:asciiTheme="minorHAnsi" w:hAnsiTheme="minorHAnsi" w:cstheme="minorHAnsi"/>
        </w:rPr>
      </w:pPr>
      <w:r w:rsidRPr="00D537A9">
        <w:rPr>
          <w:rFonts w:asciiTheme="minorHAnsi" w:hAnsiTheme="minorHAnsi" w:cstheme="minorHAnsi"/>
        </w:rPr>
        <w:t>Oświadczenie projektanta</w:t>
      </w:r>
      <w:r w:rsidR="007B5140" w:rsidRPr="00D537A9">
        <w:rPr>
          <w:rFonts w:asciiTheme="minorHAnsi" w:hAnsiTheme="minorHAnsi" w:cstheme="minorHAnsi"/>
          <w:szCs w:val="22"/>
        </w:rPr>
        <w:tab/>
      </w:r>
      <w:r w:rsidR="007B5140" w:rsidRPr="00D537A9">
        <w:rPr>
          <w:rFonts w:asciiTheme="minorHAnsi" w:hAnsiTheme="minorHAnsi" w:cstheme="minorHAnsi"/>
          <w:szCs w:val="22"/>
        </w:rPr>
        <w:tab/>
      </w:r>
      <w:r w:rsidR="007B5140" w:rsidRPr="00D537A9">
        <w:rPr>
          <w:rFonts w:asciiTheme="minorHAnsi" w:hAnsiTheme="minorHAnsi" w:cstheme="minorHAnsi"/>
          <w:szCs w:val="22"/>
        </w:rPr>
        <w:tab/>
      </w:r>
      <w:r w:rsidR="007B5140" w:rsidRPr="00D537A9">
        <w:rPr>
          <w:rFonts w:asciiTheme="minorHAnsi" w:hAnsiTheme="minorHAnsi" w:cstheme="minorHAnsi"/>
          <w:szCs w:val="22"/>
        </w:rPr>
        <w:tab/>
      </w:r>
      <w:r w:rsidR="007B5140" w:rsidRPr="00D537A9">
        <w:rPr>
          <w:rFonts w:asciiTheme="minorHAnsi" w:hAnsiTheme="minorHAnsi" w:cstheme="minorHAnsi"/>
          <w:szCs w:val="22"/>
        </w:rPr>
        <w:tab/>
      </w:r>
      <w:r w:rsidR="007B5140" w:rsidRPr="00D537A9">
        <w:rPr>
          <w:rFonts w:asciiTheme="minorHAnsi" w:hAnsiTheme="minorHAnsi" w:cstheme="minorHAnsi"/>
          <w:szCs w:val="22"/>
        </w:rPr>
        <w:tab/>
      </w:r>
    </w:p>
    <w:p w:rsidR="00D537A9" w:rsidRDefault="00D537A9" w:rsidP="007B5140">
      <w:pPr>
        <w:pStyle w:val="Stopka"/>
        <w:spacing w:before="120"/>
        <w:rPr>
          <w:b/>
          <w:sz w:val="24"/>
          <w:szCs w:val="24"/>
        </w:rPr>
      </w:pPr>
    </w:p>
    <w:p w:rsidR="007B5140" w:rsidRPr="007B5140" w:rsidRDefault="007B5140" w:rsidP="007B5140">
      <w:pPr>
        <w:pStyle w:val="Stopka"/>
        <w:spacing w:before="120"/>
        <w:rPr>
          <w:sz w:val="24"/>
          <w:szCs w:val="24"/>
        </w:rPr>
      </w:pPr>
      <w:r w:rsidRPr="007B5140">
        <w:rPr>
          <w:b/>
          <w:sz w:val="24"/>
          <w:szCs w:val="24"/>
        </w:rPr>
        <w:t>Spis rysunków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1. Instalacja c.o. – stan istniejący – rzut piwnicy</w:t>
      </w:r>
      <w:r w:rsidRPr="007B5140">
        <w:rPr>
          <w:sz w:val="24"/>
          <w:szCs w:val="24"/>
        </w:rPr>
        <w:tab/>
        <w:t>- IS01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2. Instalacja c.o. – stan istniejący – rzut parteru</w:t>
      </w:r>
      <w:r w:rsidRPr="007B5140">
        <w:rPr>
          <w:sz w:val="24"/>
          <w:szCs w:val="24"/>
        </w:rPr>
        <w:tab/>
        <w:t>- IS02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3. Instalacja c.o. – stan istniejący – rzut piętra</w:t>
      </w:r>
      <w:r w:rsidRPr="007B5140">
        <w:rPr>
          <w:sz w:val="24"/>
          <w:szCs w:val="24"/>
        </w:rPr>
        <w:tab/>
        <w:t>- IS03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4. Instalacja c.o. – projektowana – rzut piwnicy</w:t>
      </w:r>
      <w:r w:rsidRPr="007B5140">
        <w:rPr>
          <w:sz w:val="24"/>
          <w:szCs w:val="24"/>
        </w:rPr>
        <w:tab/>
        <w:t>- IS04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5. Instalacja c.o. – projektowana – rzut parteru</w:t>
      </w:r>
      <w:r w:rsidRPr="007B5140">
        <w:rPr>
          <w:sz w:val="24"/>
          <w:szCs w:val="24"/>
        </w:rPr>
        <w:tab/>
        <w:t>- IS05</w:t>
      </w:r>
    </w:p>
    <w:p w:rsidR="007B5140" w:rsidRPr="007B5140" w:rsidRDefault="007B5140" w:rsidP="007B5140">
      <w:pPr>
        <w:pStyle w:val="Stopka"/>
        <w:ind w:left="357"/>
        <w:rPr>
          <w:sz w:val="24"/>
          <w:szCs w:val="24"/>
        </w:rPr>
      </w:pPr>
      <w:r w:rsidRPr="007B5140">
        <w:rPr>
          <w:sz w:val="24"/>
          <w:szCs w:val="24"/>
        </w:rPr>
        <w:t>6. Instalacja c.o. – projektowana – rzut piętra</w:t>
      </w:r>
      <w:r w:rsidRPr="007B5140">
        <w:rPr>
          <w:sz w:val="24"/>
          <w:szCs w:val="24"/>
        </w:rPr>
        <w:tab/>
        <w:t>- IS06</w:t>
      </w:r>
    </w:p>
    <w:p w:rsidR="007B5140" w:rsidRPr="007B5140" w:rsidRDefault="007B5140" w:rsidP="007B5140">
      <w:pPr>
        <w:pStyle w:val="Stopka"/>
        <w:ind w:left="357"/>
        <w:rPr>
          <w:rFonts w:ascii="Calibri" w:hAnsi="Calibri" w:cs="Calibri"/>
          <w:color w:val="FF0000"/>
          <w:sz w:val="24"/>
          <w:szCs w:val="24"/>
        </w:rPr>
      </w:pPr>
      <w:r w:rsidRPr="007B5140">
        <w:rPr>
          <w:sz w:val="24"/>
          <w:szCs w:val="24"/>
        </w:rPr>
        <w:t>7. Instalacja c.o. – projektowana – rozwinięcie</w:t>
      </w:r>
      <w:r w:rsidRPr="007B5140">
        <w:rPr>
          <w:sz w:val="24"/>
          <w:szCs w:val="24"/>
        </w:rPr>
        <w:tab/>
        <w:t>- IS07</w:t>
      </w:r>
    </w:p>
    <w:p w:rsidR="007B5140" w:rsidRDefault="007B5140" w:rsidP="007B5140">
      <w:pPr>
        <w:pageBreakBefore/>
        <w:rPr>
          <w:rFonts w:ascii="Calibri" w:hAnsi="Calibri" w:cs="Calibri"/>
        </w:rPr>
      </w:pPr>
      <w:bookmarkStart w:id="0" w:name="__RefHeading__183_1781306431"/>
      <w:bookmarkEnd w:id="0"/>
      <w:r>
        <w:rPr>
          <w:rFonts w:ascii="Calibri" w:hAnsi="Calibri" w:cs="Calibri"/>
          <w:b/>
          <w:bCs/>
        </w:rPr>
        <w:lastRenderedPageBreak/>
        <w:t>1. Zakres opracowania</w:t>
      </w:r>
    </w:p>
    <w:p w:rsidR="007B5140" w:rsidRDefault="007B5140" w:rsidP="007B5140">
      <w:pPr>
        <w:pStyle w:val="05Tekst"/>
        <w:spacing w:before="0" w:after="0" w:line="100" w:lineRule="atLeast"/>
      </w:pPr>
      <w:r>
        <w:rPr>
          <w:rFonts w:ascii="Calibri" w:hAnsi="Calibri" w:cs="Calibri"/>
          <w:szCs w:val="24"/>
        </w:rPr>
        <w:tab/>
        <w:t>Opracowanie obejmuje swym zakresem projekt wymiany instalacji centralnego ogrzewania w całym budynku DPS (budynek B2) – od istniejących rozdzielaczy w pomieszczeniu węzła cieplnego.</w:t>
      </w:r>
    </w:p>
    <w:p w:rsidR="007B5140" w:rsidRDefault="007B5140" w:rsidP="007B5140">
      <w:pPr>
        <w:pStyle w:val="Tekstpodstawowy"/>
      </w:pPr>
    </w:p>
    <w:p w:rsidR="007B5140" w:rsidRDefault="007B5140" w:rsidP="007B5140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2. Podstawa opracowania</w:t>
      </w:r>
    </w:p>
    <w:p w:rsidR="007B5140" w:rsidRDefault="007B5140" w:rsidP="007B5140">
      <w:pPr>
        <w:pStyle w:val="05Tekst"/>
        <w:spacing w:before="0" w:after="0" w:line="100" w:lineRule="atLeas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  <w:t>Projekt opracowano na podstawie:</w:t>
      </w:r>
    </w:p>
    <w:p w:rsidR="007B5140" w:rsidRDefault="007B5140" w:rsidP="007B5140">
      <w:pPr>
        <w:pStyle w:val="05Tekst"/>
        <w:autoSpaceDE/>
        <w:spacing w:before="0" w:after="0" w:line="100" w:lineRule="atLeast"/>
        <w:ind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dokumentacji projektowej planowanej termomodernizacji budynku w zakresie docieplenia przegród zewnętrznych i  wymiany stolarki okiennej i drzwiowej – Audyt energetyczny budynku z 23.09.2022 r.</w:t>
      </w:r>
    </w:p>
    <w:p w:rsidR="007B5140" w:rsidRDefault="007B5140" w:rsidP="007B5140">
      <w:pPr>
        <w:pStyle w:val="05Tekst"/>
        <w:autoSpaceDE/>
        <w:spacing w:before="0" w:after="0" w:line="100" w:lineRule="atLeast"/>
        <w:ind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podkładów architektonicznych przedmiotowego budynku </w:t>
      </w:r>
    </w:p>
    <w:p w:rsidR="007B5140" w:rsidRDefault="007B5140" w:rsidP="007B5140">
      <w:pPr>
        <w:pStyle w:val="05Tekst"/>
        <w:autoSpaceDE/>
        <w:spacing w:before="0" w:after="0" w:line="100" w:lineRule="atLeast"/>
        <w:ind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inwentaryzacji istniejącej instalacji c.o. w przedmiotowym budynku</w:t>
      </w:r>
    </w:p>
    <w:p w:rsidR="007B5140" w:rsidRDefault="007B5140" w:rsidP="007B5140">
      <w:pPr>
        <w:pStyle w:val="05Tekst"/>
        <w:autoSpaceDE/>
        <w:spacing w:before="0" w:after="0" w:line="100" w:lineRule="atLeast"/>
        <w:ind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wytycznych dostawcy ciepła w zakresie parametrów zasilania instalacji c.o.</w:t>
      </w:r>
    </w:p>
    <w:p w:rsidR="007B5140" w:rsidRDefault="007B5140" w:rsidP="007B5140">
      <w:pPr>
        <w:pStyle w:val="05Tekst"/>
        <w:autoSpaceDE/>
        <w:spacing w:before="0" w:after="0" w:line="100" w:lineRule="atLeast"/>
        <w:ind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- obowiązujących norm i przepisów</w:t>
      </w:r>
    </w:p>
    <w:p w:rsidR="007B5140" w:rsidRDefault="007B5140" w:rsidP="007B5140">
      <w:pPr>
        <w:pStyle w:val="05Tekst"/>
        <w:spacing w:before="0" w:after="0" w:line="100" w:lineRule="atLeast"/>
        <w:ind w:firstLine="0"/>
        <w:rPr>
          <w:rFonts w:ascii="Calibri" w:hAnsi="Calibri" w:cs="Calibri"/>
          <w:szCs w:val="24"/>
        </w:rPr>
      </w:pPr>
    </w:p>
    <w:p w:rsidR="007B5140" w:rsidRDefault="007B5140" w:rsidP="007B514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3. Opis stanu istniejącego </w:t>
      </w:r>
    </w:p>
    <w:p w:rsidR="007B5140" w:rsidRDefault="007B5140" w:rsidP="007B5140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3.1. Instalacja centralnego ogrzewania</w:t>
      </w:r>
    </w:p>
    <w:p w:rsidR="007B5140" w:rsidRDefault="007B5140" w:rsidP="007B5140">
      <w:pPr>
        <w:pStyle w:val="05Tekst"/>
        <w:spacing w:before="0" w:after="0" w:line="100" w:lineRule="atLeast"/>
        <w:rPr>
          <w:rFonts w:ascii="Calibri" w:hAnsi="Calibri" w:cs="Calibri"/>
        </w:rPr>
      </w:pPr>
      <w:r>
        <w:rPr>
          <w:rFonts w:ascii="Calibri" w:hAnsi="Calibri" w:cs="Calibri"/>
          <w:szCs w:val="24"/>
        </w:rPr>
        <w:tab/>
        <w:t>Instalacja centralnego ogrzewania w budynku zasilana jest z istniejącego węzła cieplnego i podzielona jest na 3 podobiegi grzewcze, zasilane wspólną pompą obiegową. Obiegi grzewcze rozpoczynają się na rozdzielaczu zlokalizowanym w pomieszczeniu węzła cieplnego na poziomie -3,65. Dwa obiegi zasilają instalację w części budynku nad węzłem cieplnym, z wydzielonym mieszkaniem służbowym na parterze i stołówką z częścią kuchenną na piętrze, a trzeci obieg obsługuje największą pozostałą część budynku, przy czym na wyjściu z węzła obieg ten rozdziela się na prawą i lewą stronę obiektu.</w:t>
      </w: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Instalacja c.o. wykonana jest z rur stalowych czarnych, łączonych poprzez spawanie, w systemie z rurociągami rozprowadzającymi pod stropem piwnicy, a w części niepodpiwniczonej pod stropem parteru oraz tradycyjnymi pionami naściennymi i częściowo podtynkowymi, z bocznymi podejściami do grzejników.  W obiekcie zastosowano w większości grzejniki podokienne, żeliwne, członowe, o wysokości 590, a w kilku przypadkach  również o wysokości 1090 mm. W kilku pomieszczeniach, na etapie wcześniejszych prac remontowych, grzejniki zamieniono na nowszego typu, stalowe, płytowe z podejściami bocznymi. Grzejniki wyposażone są w stare zawory grzejnikowe z głowicami termostatycznymi.</w:t>
      </w: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Instalacja w zakresie poziomów rozprowadzających w piwnicy jest izolowana wełną mineralną w łupinie cementowej, natomiast na poziomie parteru miejscowo prowadzona jest w izolacji PE. Piony i gałązki grzejnikowe prowadzone są jako nieizolowane.</w:t>
      </w: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UWAGA!</w:t>
      </w:r>
    </w:p>
    <w:p w:rsidR="007B5140" w:rsidRDefault="007B5140" w:rsidP="007B5140">
      <w:pPr>
        <w:pStyle w:val="Tekstpodstawowy"/>
        <w:jc w:val="both"/>
        <w:rPr>
          <w:rFonts w:cs="Calibri"/>
        </w:rPr>
      </w:pPr>
      <w:r>
        <w:rPr>
          <w:rFonts w:ascii="Calibri" w:hAnsi="Calibri" w:cs="Calibri"/>
          <w:sz w:val="24"/>
        </w:rPr>
        <w:t>Z przeprowadzonej inwentaryzacji instalacji oraz układu technologicznego węzła wynika, że obecna instalacja pracuje w układzie otwartym i zabezpieczona jest naczyniem wzbiorczym otwartym, zlokalizowanym na poziomie pustej przestrzeni dachowej ponad piętrem. Dostęp do samego naczynia, z uwagi na przeprowadzone prace izolacyjne stropodachu, była utrudniona i należy to zweryfikować na etapie remontu instalacji.</w:t>
      </w:r>
    </w:p>
    <w:p w:rsidR="007B5140" w:rsidRDefault="007B5140" w:rsidP="007B5140">
      <w:pPr>
        <w:rPr>
          <w:rFonts w:cs="Calibri"/>
        </w:rPr>
      </w:pPr>
    </w:p>
    <w:p w:rsidR="007B5140" w:rsidRDefault="007B5140" w:rsidP="007B514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4. Instalacja centralnego ogrzewania</w:t>
      </w:r>
    </w:p>
    <w:p w:rsidR="007B5140" w:rsidRDefault="007B5140" w:rsidP="007B5140">
      <w:pPr>
        <w:pStyle w:val="Tekstpodstawowy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4.1. Opis założeń projektowych</w:t>
      </w: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  <w:t>W budynku przewiduje się całkowity demontaż istniejącej instalacji c.o. i wymianę na nową. Wymiana obejmowała będzie instalację od istniejących rozdzielaczy obiegów grzewczych w węźle cieplnym wraz z armaturą odcinającą na poszczególnych obiegach. Rozdzielacze jako element technologii węzła pozostawia się istniejący.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 xml:space="preserve">Układ nowej instalacji będzie zbliżony do obecnego i również realizowany będzie w systemie z poziomami rozprowadzającymi pod stropem piwnicy, a w części niepodpiwniczonej pod stropem parteru oraz z tradycyjnymi pionami i podejściami do grzejników w systemie bocznym. Piony i gałązki grzejnikowe (wszystkie jako </w:t>
      </w:r>
      <w:r>
        <w:rPr>
          <w:rFonts w:ascii="Symbol" w:hAnsi="Symbol" w:cs="Symbol"/>
          <w:sz w:val="24"/>
        </w:rPr>
        <w:t></w:t>
      </w:r>
      <w:r>
        <w:rPr>
          <w:rFonts w:ascii="Calibri" w:hAnsi="Calibri" w:cs="Calibri"/>
          <w:sz w:val="24"/>
        </w:rPr>
        <w:t xml:space="preserve">15x1,2) prowadzone będą po ścianach.  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Z uwagi na estetykę obiektu zaleca się wykonanie podstropowej zabudowy g-k wszystkich izolowanych rurociągów rozprowadzających, prowadzonych pod stopem parteru, a także tych  pod stropem piwnicy w pomieszczeniach użytkowych, z wyjątkiem pomieszczenia węzła cieplnego, gdzie z racji funkcji pomieszczenia, nie przewiduje się zabudowy rur. Zaleca się również obudowę dwóch pionów prowadzonych na odcinku kondygnacji parteru przez mieszkanie służbowe, które zasilają grzejniki wyłącznie na piętrze – piony 1 i 17.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Nowoprojektowana instalacja c.o. podzielona będzie na 3 podobiegi grzewcze zasilane wspólną pompą obiegową, przy czym w odróżnieniu od obecnego układu instalacji, instalacja wydziela niezależny podobieg na mieszkania służbowego z pionami M1-M3 oraz dwa podobiegi na pozostałą część budynku DPS – prawą stronę z pionami 1-9 i lewą stronę z pionami 10-17. Wszystkie podobiegi rozpoczynają się na istniejącym rozdzielaczu obiegów grzewczych w pomieszczeniu węzła cieplnego na poziomie -3,65. 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Na odejściach projektowanych podobiegów z istniejącego rozdzielacza projektuje się nową armaturę odcinającą oraz regulacyjną, realizującą dynamiczną regulację podpionową. Dodatkowo na podobiegu mieszkaniowym projektuje się licznik ciepła do pomiaru zużycia ciepła na cele c.o. mieszkania. 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Wszystkie grzejniki projektuje się jako stalowe, płytowe, w systemie z podejściami bocznymi poprzez gałązki grzejnikowe, natomiast w łazience mieszkania służbowego, łazience pokoju hotelowego oraz łazience personelu na piętrze – grzejniki łazienkowe drabinkowe.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Instalacja równoważona będzie wstępnie na armaturze regulacyjnej na podobiegach, a także na poszczególnych zaworach grzejnikowych z nastawą wstępną przy grzejnikach.</w:t>
      </w:r>
    </w:p>
    <w:p w:rsidR="007B5140" w:rsidRDefault="007B5140" w:rsidP="007B5140">
      <w:pPr>
        <w:pStyle w:val="Tekstpodstawowy"/>
        <w:ind w:left="426"/>
        <w:jc w:val="both"/>
      </w:pPr>
      <w:r>
        <w:rPr>
          <w:rFonts w:ascii="Calibri" w:hAnsi="Calibri" w:cs="Calibri"/>
          <w:sz w:val="24"/>
        </w:rPr>
        <w:t xml:space="preserve">Nowa instalacja odpowietrzana będzie indywidualnymi odpowietrznikami zabudowanymi na pionach. Odpowietrzniki wyposażone będą w kurki odcinające, pozwalające na wymianę uszkodzonych (cieknących) odpowietrzników bez konieczności wyłączania instalacji c.o z eksploatacji. </w:t>
      </w:r>
    </w:p>
    <w:p w:rsidR="007B5140" w:rsidRDefault="007B5140" w:rsidP="007B5140">
      <w:pPr>
        <w:pStyle w:val="Tekstpodstawowy"/>
        <w:ind w:left="426"/>
        <w:jc w:val="both"/>
      </w:pPr>
    </w:p>
    <w:p w:rsidR="007B5140" w:rsidRDefault="007B5140" w:rsidP="007B5140">
      <w:pPr>
        <w:pStyle w:val="Tekstpodstawowy"/>
        <w:ind w:left="426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4.2. Rurociągi, izolacje, próby szczelności</w:t>
      </w:r>
    </w:p>
    <w:p w:rsidR="007B5140" w:rsidRDefault="007B5140" w:rsidP="007B5140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  <w:t>Całą instalację w budynku projektuje się z cienkościennych rur stalowych, z zewnętrzną powłoką ocynkowaną, łączonych na systemowe kształtki zaprasowywane z fabrycznymi O-ringami uszczelniającymi, np. w systemie Kantherm Steel lub równoważnym. System cechuje się:</w:t>
      </w:r>
    </w:p>
    <w:p w:rsidR="007B5140" w:rsidRDefault="007B5140" w:rsidP="007B5140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- wysoką estetyką – rurki cienkościenne o trwałym, stalowym kolorze</w:t>
      </w:r>
    </w:p>
    <w:p w:rsidR="007B5140" w:rsidRDefault="007B5140" w:rsidP="007B5140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- łatwością i szybkością montażu – łączenie poprzez systemowe kształtki zaprasowywane, bez konieczności spawania</w:t>
      </w:r>
    </w:p>
    <w:p w:rsidR="007B5140" w:rsidRDefault="007B5140" w:rsidP="007B5140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  <w:sz w:val="24"/>
        </w:rPr>
        <w:t>- trwałością – zewnętrzna powłoka ocynkowana zabezpiecza rurę przed korozją zewnętrzną przez co nie wymaga się zabezpieczeń rur dodatkową, zewnętrzną powłoką malarską, antykorozyjną.</w:t>
      </w:r>
    </w:p>
    <w:p w:rsidR="007B5140" w:rsidRDefault="007B5140" w:rsidP="007B5140">
      <w:pPr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Rurociągi należy prowadzić zgodnie z rysunkami niniejszej dokumentacji i mocować do ścian i stropów na systemowe obejmy do rur, umożliwiające samokompensowanie wydłużeń cieplnych rur, zachowując następujące maksymalne odległości między uchwytami:</w:t>
      </w:r>
    </w:p>
    <w:p w:rsidR="007B5140" w:rsidRDefault="007B5140" w:rsidP="007B5140">
      <w:pPr>
        <w:jc w:val="both"/>
        <w:rPr>
          <w:rFonts w:ascii="Calibri" w:hAnsi="Calibri" w:cs="Calibri"/>
        </w:rPr>
      </w:pPr>
    </w:p>
    <w:tbl>
      <w:tblPr>
        <w:tblW w:w="0" w:type="auto"/>
        <w:tblInd w:w="2460" w:type="dxa"/>
        <w:tblLayout w:type="fixed"/>
        <w:tblLook w:val="0000"/>
      </w:tblPr>
      <w:tblGrid>
        <w:gridCol w:w="2659"/>
        <w:gridCol w:w="2456"/>
      </w:tblGrid>
      <w:tr w:rsidR="007B5140" w:rsidTr="0018628A">
        <w:trPr>
          <w:trHeight w:val="43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Dla rurociągów pionowych: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7B5140">
            <w:pPr>
              <w:spacing w:line="276" w:lineRule="auto"/>
              <w:jc w:val="center"/>
            </w:pPr>
            <w:r>
              <w:rPr>
                <w:rFonts w:ascii="Calibri" w:hAnsi="Calibri" w:cs="Calibri"/>
              </w:rPr>
              <w:t>Dla rurociągów poziomych:</w:t>
            </w:r>
          </w:p>
        </w:tc>
      </w:tr>
      <w:tr w:rsidR="007B5140" w:rsidTr="0018628A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15 – 1,6 m</w:t>
            </w:r>
          </w:p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18 – 2,0 m</w:t>
            </w:r>
          </w:p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Symbol" w:hAnsi="Symbol" w:cs="Symbol"/>
              </w:rPr>
              <w:t></w:t>
            </w:r>
            <w:r>
              <w:rPr>
                <w:rFonts w:ascii="Symbol" w:hAnsi="Symbol" w:cs="Symbol"/>
              </w:rPr>
              <w:t></w:t>
            </w:r>
            <w:r>
              <w:rPr>
                <w:rFonts w:ascii="Calibri" w:hAnsi="Calibri" w:cs="Calibri"/>
              </w:rPr>
              <w:t xml:space="preserve"> – 2,6 m</w:t>
            </w:r>
          </w:p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28 – 2,9 m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15 – 1,2 m</w:t>
            </w:r>
          </w:p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18 – 1,5 m</w:t>
            </w:r>
          </w:p>
          <w:p w:rsidR="007B5140" w:rsidRDefault="007B5140" w:rsidP="007B5140">
            <w:pPr>
              <w:spacing w:line="276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Symbol" w:hAnsi="Symbol" w:cs="Symbol"/>
              </w:rPr>
              <w:t></w:t>
            </w:r>
            <w:r>
              <w:rPr>
                <w:rFonts w:ascii="Symbol" w:hAnsi="Symbol" w:cs="Symbol"/>
              </w:rPr>
              <w:t></w:t>
            </w:r>
            <w:r>
              <w:rPr>
                <w:rFonts w:ascii="Calibri" w:hAnsi="Calibri" w:cs="Calibri"/>
              </w:rPr>
              <w:t xml:space="preserve"> – 2,0 m</w:t>
            </w:r>
          </w:p>
          <w:p w:rsidR="007B5140" w:rsidRDefault="007B5140" w:rsidP="007B5140">
            <w:pPr>
              <w:spacing w:line="276" w:lineRule="auto"/>
              <w:jc w:val="center"/>
            </w:pPr>
            <w:r>
              <w:rPr>
                <w:rFonts w:ascii="Calibri" w:hAnsi="Calibri" w:cs="Calibri"/>
              </w:rPr>
              <w:t xml:space="preserve">- </w:t>
            </w:r>
            <w:r>
              <w:rPr>
                <w:rFonts w:ascii="Symbol" w:hAnsi="Symbol" w:cs="Symbol"/>
              </w:rPr>
              <w:t></w:t>
            </w:r>
            <w:r>
              <w:rPr>
                <w:rFonts w:ascii="Calibri" w:hAnsi="Calibri" w:cs="Calibri"/>
              </w:rPr>
              <w:t>28 – 2,2 m</w:t>
            </w:r>
          </w:p>
        </w:tc>
      </w:tr>
    </w:tbl>
    <w:p w:rsidR="007B5140" w:rsidRDefault="007B5140" w:rsidP="007B5140">
      <w:pPr>
        <w:jc w:val="both"/>
        <w:rPr>
          <w:rFonts w:ascii="Calibri" w:hAnsi="Calibri" w:cs="Calibri"/>
        </w:rPr>
      </w:pPr>
    </w:p>
    <w:p w:rsidR="007B5140" w:rsidRDefault="007B5140" w:rsidP="007B514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 miejscach przejść rurociągów przez ściany i stropy nie stanowiące oddzieleń pożarowych należy stosować tuleje ochronne o średnicy wewnętrznej co najmniej 2 cm większej niż zewnętrzna średnica przewodu – dla przejść przez ściany, a w przypadku przejść przez strop – o co najmniej 1 cm. W tulei ochronnej nie może znajdować się łączenie rurociągów. Przejścia rurociągów stalowych przez przegrody oddzielenia przeciwpożarowego wykonać jako systemowe p.poż. z zastosowaniem mas ogniochronnych o klasie odporności ogniowej zgodnej z odpornością przegrody. Przy przejściach p.poż. należy bezwzględnie zachować technologię montażu określoną przez producenta stosowanego systemu zabezpieczenia przepustów.</w:t>
      </w:r>
    </w:p>
    <w:p w:rsidR="007B5140" w:rsidRDefault="007B5140" w:rsidP="007B5140">
      <w:pPr>
        <w:jc w:val="both"/>
        <w:rPr>
          <w:rFonts w:ascii="Calibri" w:hAnsi="Calibri" w:cs="Calibri"/>
        </w:rPr>
      </w:pP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Rurociągi stalowe z zewnętrzną powłoką ocynkowaną nie wymagają zabezpieczeń antykorozyjnych. Wszystkie rurociągi rozprowadzające podstropowe na parterze i w piwnicy, a także wskazane wyżej piony podlegające zabudowie  należy zaizolować izolacją NRO z wełny mineralnej na foli aluminiowej, stosując następujące, minimalne grubości izolacji:</w:t>
      </w: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średnica wewnętrzna przewodu do 22 mm – grubość 20 mm</w:t>
      </w: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średnica wewnętrzna przewodu od 22 mm do 35 mm – grubość 30 mm</w:t>
      </w: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średnica wewnętrzna przewodu od 35 mm – grubość równa średnicy wewnętrznej rury.</w:t>
      </w: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Gałązki grzejnikowe i pozostałe piony prowadzone po wierzchu ścian projektuje się jako nieizolowane.</w:t>
      </w: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</w:p>
    <w:p w:rsidR="007B5140" w:rsidRDefault="007B5140" w:rsidP="007B5140">
      <w:pPr>
        <w:autoSpaceDE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Powyższe grubości dotyczą izolacji o współczynniku przewodzenia </w:t>
      </w:r>
      <w:r>
        <w:rPr>
          <w:rFonts w:ascii="Symbol" w:hAnsi="Symbol" w:cs="Symbol"/>
        </w:rPr>
        <w:t></w:t>
      </w:r>
      <w:r>
        <w:rPr>
          <w:rFonts w:ascii="Calibri" w:hAnsi="Calibri" w:cs="Calibri"/>
        </w:rPr>
        <w:t>=0,035 W/mK. W przypadku stosowania izolacji o innym współczynniku podane grubości należy odpowiednio skorygować.</w:t>
      </w:r>
    </w:p>
    <w:p w:rsidR="007B5140" w:rsidRDefault="007B5140" w:rsidP="007B5140">
      <w:pPr>
        <w:jc w:val="both"/>
        <w:rPr>
          <w:rFonts w:ascii="Calibri" w:hAnsi="Calibri" w:cs="Calibri"/>
        </w:rPr>
      </w:pPr>
    </w:p>
    <w:p w:rsidR="007B5140" w:rsidRDefault="007B5140" w:rsidP="007B5140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Po zmontowaniu instalacji, przed podłączeniem do grzejników i źródła ciepła, rurociągi należy kilkukrotnie przepłukać wodą i wykonać próbę ciśnieniową na ciśnienie 5 bar. Próbę uważa się za pozytywną jeżeli w ciągu 2 godzin nie wystąpią roszenia i przecieki, a spadek ciśnienia na manometrze będzie nie większy niż 0,2 bar. Po pozytywnym wyniku próby szczelności „na zimno” i podłączeniu instalacji do źródła ciepła, rurociągi należy poddać próbie „na gorąco” poprzez oględziny w normalnych warunkach eksploatacyjnych.</w:t>
      </w:r>
    </w:p>
    <w:p w:rsidR="00D537A9" w:rsidRDefault="00D537A9" w:rsidP="00D537A9">
      <w:pPr>
        <w:pStyle w:val="Tekstpodstawowy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UWAGA!</w:t>
      </w:r>
    </w:p>
    <w:p w:rsidR="00D537A9" w:rsidRDefault="007B5140" w:rsidP="00D537A9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Zastosowany w projekcie rurowy system instalacyjny nie jest dedykowany do instalacji pracującej w układzie otwartym. Dlatego przed uruchomieniem nowej instalacji należy dokonać zamknięcia ciśnieniowego instalacji poprzez montaż na obiegu c.o. w węźle cieplnym dodatkowego zaworu bezpieczeństwa i przeponowego naczynia wzbiorczego. Elementy te stanowią armaturę technologii źródła ciepła i nie są elementem składowym instalacji odbiorczej c.o, dlatego powinny być wykonane w ramach modernizacji węzła </w:t>
      </w:r>
      <w:r w:rsidR="00D537A9">
        <w:rPr>
          <w:rFonts w:ascii="Calibri" w:hAnsi="Calibri" w:cs="Calibri"/>
          <w:sz w:val="24"/>
        </w:rPr>
        <w:t xml:space="preserve">cieplnego. </w:t>
      </w:r>
      <w:r>
        <w:rPr>
          <w:rFonts w:ascii="Calibri" w:hAnsi="Calibri" w:cs="Calibri"/>
          <w:sz w:val="24"/>
        </w:rPr>
        <w:t>Prace</w:t>
      </w:r>
      <w:r w:rsidR="00D537A9">
        <w:rPr>
          <w:rFonts w:ascii="Calibri" w:hAnsi="Calibri" w:cs="Calibri"/>
          <w:sz w:val="24"/>
        </w:rPr>
        <w:t xml:space="preserve"> </w:t>
      </w:r>
    </w:p>
    <w:p w:rsidR="007B5140" w:rsidRDefault="00D537A9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>t</w:t>
      </w:r>
      <w:r w:rsidR="007B5140">
        <w:rPr>
          <w:rFonts w:ascii="Calibri" w:hAnsi="Calibri" w:cs="Calibri"/>
          <w:sz w:val="24"/>
        </w:rPr>
        <w:t>e należy uzgodnić i skoordynować z dostawcą ciepła na etapie remontu instalacji i dostosowywania parametrów pracy węzła do nowoprojektowanej instalacji odbiorczej.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ind w:left="426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4.3. Grzejniki</w:t>
      </w:r>
    </w:p>
    <w:p w:rsidR="007B5140" w:rsidRDefault="007B5140" w:rsidP="00D537A9">
      <w:pPr>
        <w:pStyle w:val="Tekstpodstawowy"/>
        <w:ind w:left="426"/>
        <w:jc w:val="both"/>
      </w:pPr>
      <w:r>
        <w:rPr>
          <w:rFonts w:ascii="Calibri" w:hAnsi="Calibri" w:cs="Calibri"/>
          <w:sz w:val="24"/>
        </w:rPr>
        <w:tab/>
        <w:t>Jako urządzenia grzejne projektuje się grzejniki stalowe, płytowe z podejściem bocznym, a także grzejniki łazienkowe drabinkowe z podejściem dolnym. Wielkości grzejników oraz ich lokalizację w poszczególnych pomieszczeniach podano na rysunkach  niniejszej dokumentacji.</w:t>
      </w:r>
    </w:p>
    <w:p w:rsidR="007B5140" w:rsidRDefault="007B5140" w:rsidP="00D537A9">
      <w:pPr>
        <w:ind w:left="426"/>
        <w:jc w:val="both"/>
      </w:pPr>
    </w:p>
    <w:p w:rsidR="007B5140" w:rsidRDefault="007B5140" w:rsidP="00D537A9">
      <w:pPr>
        <w:ind w:left="426"/>
        <w:jc w:val="both"/>
      </w:pPr>
      <w:r>
        <w:rPr>
          <w:rFonts w:ascii="Calibri" w:hAnsi="Calibri" w:cs="Calibri"/>
        </w:rPr>
        <w:t>Projekt opracowane na przykładzie grzejników Vogel &amp; Nott – płytowych typu kompaktowego oraz drabinkowych typu standard, przy czym dopuszcza się stosowanie urządzeń równoważnych, innych producentów.</w:t>
      </w:r>
    </w:p>
    <w:p w:rsidR="007B5140" w:rsidRDefault="007B5140" w:rsidP="00D537A9">
      <w:pPr>
        <w:pStyle w:val="Tekstpodstawowy"/>
        <w:ind w:left="426"/>
        <w:jc w:val="both"/>
      </w:pPr>
    </w:p>
    <w:p w:rsidR="007B5140" w:rsidRDefault="007B5140" w:rsidP="00D537A9">
      <w:pPr>
        <w:pStyle w:val="Tekstpodstawowy"/>
        <w:ind w:left="426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4.4. Armatura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  <w:t>Instalacja wyposażona będzie w kompletną armaturę odcinającą i regulacyjną:</w:t>
      </w:r>
    </w:p>
    <w:p w:rsidR="007B5140" w:rsidRDefault="007B5140" w:rsidP="00D537A9">
      <w:pPr>
        <w:pStyle w:val="Tekstpodstawowy"/>
        <w:widowControl w:val="0"/>
        <w:numPr>
          <w:ilvl w:val="0"/>
          <w:numId w:val="22"/>
        </w:numPr>
        <w:spacing w:line="100" w:lineRule="atLeast"/>
        <w:ind w:left="426" w:firstLine="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zawory grzejnikowe proste z nastawą wstępną, montowane na gałązce zasilającej (kątowe dla grzejników drabinkowych)</w:t>
      </w:r>
    </w:p>
    <w:p w:rsidR="007B5140" w:rsidRDefault="007B5140" w:rsidP="00D537A9">
      <w:pPr>
        <w:pStyle w:val="Tekstpodstawowy"/>
        <w:widowControl w:val="0"/>
        <w:numPr>
          <w:ilvl w:val="0"/>
          <w:numId w:val="22"/>
        </w:numPr>
        <w:spacing w:line="100" w:lineRule="atLeast"/>
        <w:ind w:left="426" w:firstLine="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głowice termostatyczne grzejnikowe, przy czym w pomieszczeniach o temperaturze wewnętrznej 20oC i wyższej należy stosować głowice o zakresie nastawy minimalnej 16oC</w:t>
      </w:r>
    </w:p>
    <w:p w:rsidR="007B5140" w:rsidRDefault="007B5140" w:rsidP="00D537A9">
      <w:pPr>
        <w:pStyle w:val="Tekstpodstawowy"/>
        <w:widowControl w:val="0"/>
        <w:numPr>
          <w:ilvl w:val="0"/>
          <w:numId w:val="22"/>
        </w:numPr>
        <w:spacing w:line="100" w:lineRule="atLeast"/>
        <w:ind w:left="426" w:firstLine="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zawory odcinające kulowe na rozdzielaczach w węźle cieplnym</w:t>
      </w:r>
    </w:p>
    <w:p w:rsidR="007B5140" w:rsidRDefault="007B5140" w:rsidP="00D537A9">
      <w:pPr>
        <w:pStyle w:val="Tekstpodstawowy"/>
        <w:widowControl w:val="0"/>
        <w:numPr>
          <w:ilvl w:val="0"/>
          <w:numId w:val="22"/>
        </w:numPr>
        <w:tabs>
          <w:tab w:val="clear" w:pos="720"/>
        </w:tabs>
        <w:spacing w:line="100" w:lineRule="atLeast"/>
        <w:ind w:left="426" w:firstLine="0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odpowietrzniki automatyczne w komplecie z kurkami odcinającymi – na końcówkach pionów i w najwyższych punktach instalacji rozprowadzającej poziomej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Jako zawory dynamicznego równoważenia hydraulicznego projektuje się – zawór równoważący na zasilaniu i regulator różnicy ciśnień na powrocie o zakresie nastaw 5-30 kPa. Rozwiązanie to zapewnia większą stabilność instalacji oraz znacznie ogranicza oddziaływanie jednej części instalacji na drugą, co ma szczególne znaczenie w przypadku kilku obiegów i wspólnej pompy obiegowej.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Jako licznik ciepła należy zastosować kompaktowy licznik mieszkaniowy z przetwornikiem przepływu i czujnikami temperatury o dn15 i Qn=0,6 m3/h.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Uwaga!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W projekcie dopuszcza się stosowanie armatury równoważącej dowolnego producenta, pod warunkiem zachowania projektowanej funkcji regulacyjnej. Jednak z uwagi na to, że armatury różnych producentów posiadają różne charakterystyki hydrauliczne, nie ma możliwości podania uniwersalnej nastawy danego zaworu. W niniejszym projekcie nastawy zaworów równoważących i grzejnikowych obliczono dla przykładowej armatury Herz, tj. zaworów grzejnikowych prostych kątowych TS-90-V, zaworów podpionowych Stromax 4217_GML (równoważący na zasilaniu) i 4202 o zakresie nastaw 5-30 kPa (regulator różnicy ciśnień na powrocie). W przypadku stosowania armatury zamiennej równoważnej, konieczne jest przeliczenie nastaw zaworów pod konkretny typ zastosowanego zaworu. </w:t>
      </w:r>
    </w:p>
    <w:p w:rsidR="007B5140" w:rsidRDefault="007B5140" w:rsidP="00D537A9">
      <w:pPr>
        <w:pStyle w:val="Tekstpodstawowy"/>
        <w:ind w:left="426"/>
        <w:jc w:val="both"/>
        <w:rPr>
          <w:rFonts w:ascii="Calibri" w:hAnsi="Calibri" w:cs="Calibri"/>
          <w:sz w:val="24"/>
        </w:rPr>
      </w:pPr>
    </w:p>
    <w:p w:rsidR="007B5140" w:rsidRDefault="007B5140" w:rsidP="00D537A9">
      <w:pPr>
        <w:pStyle w:val="Tekstpodstawowy"/>
        <w:ind w:left="426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4.5. Podstawowe dane techniczne instalacji c.o.</w:t>
      </w:r>
    </w:p>
    <w:p w:rsidR="007B5140" w:rsidRDefault="00D537A9" w:rsidP="00D537A9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Wymagana wydajność instalacji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- 30,2 kW</w:t>
      </w:r>
    </w:p>
    <w:p w:rsidR="007B5140" w:rsidRDefault="00D537A9" w:rsidP="00D537A9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 xml:space="preserve">Łączna wydajność instalacji 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- 33,2 kW</w:t>
      </w:r>
    </w:p>
    <w:p w:rsidR="007B5140" w:rsidRDefault="00D537A9" w:rsidP="00D537A9">
      <w:pPr>
        <w:pStyle w:val="Tekstpodstawowy"/>
        <w:widowControl w:val="0"/>
        <w:spacing w:line="100" w:lineRule="atLeast"/>
        <w:ind w:left="426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Projektowane parametry czynnika grzejnego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- 70/50°C</w:t>
      </w:r>
    </w:p>
    <w:p w:rsidR="007B5140" w:rsidRDefault="00D537A9" w:rsidP="00D537A9">
      <w:pPr>
        <w:pStyle w:val="Tekstpodstawowy"/>
        <w:widowControl w:val="0"/>
        <w:spacing w:line="100" w:lineRule="atLeast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lastRenderedPageBreak/>
        <w:t xml:space="preserve">- </w:t>
      </w:r>
      <w:r w:rsidR="007B5140">
        <w:rPr>
          <w:rFonts w:ascii="Calibri" w:hAnsi="Calibri" w:cs="Calibri"/>
          <w:sz w:val="24"/>
        </w:rPr>
        <w:t xml:space="preserve">Rzeczywiste parametry czynnika grzejnego </w:t>
      </w:r>
    </w:p>
    <w:p w:rsidR="007B5140" w:rsidRDefault="00D537A9" w:rsidP="00D537A9">
      <w:pPr>
        <w:pStyle w:val="Tekstpodstawowy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  </w:t>
      </w:r>
      <w:r w:rsidR="007B5140">
        <w:rPr>
          <w:rFonts w:ascii="Calibri" w:hAnsi="Calibri" w:cs="Calibri"/>
          <w:sz w:val="24"/>
        </w:rPr>
        <w:t>(po uwzględnieniu korekty przepływów na grzejnikach)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- 70/43°C</w:t>
      </w:r>
    </w:p>
    <w:p w:rsidR="007B5140" w:rsidRDefault="00D537A9" w:rsidP="00D537A9">
      <w:pPr>
        <w:pStyle w:val="Tekstpodstawowy"/>
        <w:widowControl w:val="0"/>
        <w:spacing w:line="100" w:lineRule="atLeast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Obliczeniowe ciśnienie dyspozycyjne dla instalacji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- 23,9 kPa</w:t>
      </w:r>
    </w:p>
    <w:p w:rsidR="007B5140" w:rsidRDefault="00D537A9" w:rsidP="00D537A9">
      <w:pPr>
        <w:pStyle w:val="Tekstpodstawowy"/>
        <w:widowControl w:val="0"/>
        <w:spacing w:line="100" w:lineRule="atLeast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Obliczeniowa pojemność wodna instalacji: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- 330 L</w:t>
      </w:r>
    </w:p>
    <w:p w:rsidR="007B5140" w:rsidRDefault="00D537A9" w:rsidP="00D537A9">
      <w:pPr>
        <w:pStyle w:val="Tekstpodstawowy"/>
        <w:widowControl w:val="0"/>
        <w:spacing w:line="100" w:lineRule="atLeast"/>
        <w:jc w:val="both"/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Obliczeniowy przepływ w źródle:</w:t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</w:r>
      <w:r w:rsidR="007B5140">
        <w:rPr>
          <w:rFonts w:ascii="Calibri" w:hAnsi="Calibri" w:cs="Calibri"/>
          <w:sz w:val="24"/>
        </w:rPr>
        <w:tab/>
        <w:t>- 1041 kg/h</w:t>
      </w:r>
    </w:p>
    <w:p w:rsidR="007B5140" w:rsidRDefault="007B5140" w:rsidP="007B5140">
      <w:pPr>
        <w:pStyle w:val="Tekstpodstawowy"/>
      </w:pPr>
    </w:p>
    <w:p w:rsidR="007B5140" w:rsidRDefault="007B5140" w:rsidP="007B5140">
      <w:pPr>
        <w:jc w:val="both"/>
        <w:rPr>
          <w:rFonts w:ascii="Calibri" w:hAnsi="Calibri" w:cs="Calibri"/>
        </w:rPr>
      </w:pPr>
    </w:p>
    <w:p w:rsidR="007B5140" w:rsidRDefault="007B5140" w:rsidP="007B5140">
      <w:pPr>
        <w:pStyle w:val="Tekstpodstawowy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bCs/>
          <w:sz w:val="24"/>
        </w:rPr>
        <w:t>5. Wytyczne branżowe:</w:t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 xml:space="preserve">wykonać w całości demontaż istniejącej instalacji c.o., w tym również obecne zabudowy fragmentów instalacji rozprowadzającej – głównie w części pralni i pomieszczenia socjalnego w piwnicy oraz w pomieszczeniach prysznica i łazienki na parterze </w:t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ewentualne bruzdy ścienne, a także wszelkie przebicia przez ściany i stropy wykonywać w ramach montażu projektowanej instalacji, a po wykonaniu obrobić i przywrócić  do stanu obecnego</w:t>
      </w:r>
      <w:r w:rsidR="007B5140">
        <w:rPr>
          <w:rFonts w:ascii="Calibri" w:hAnsi="Calibri" w:cs="Calibri"/>
          <w:sz w:val="24"/>
        </w:rPr>
        <w:tab/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odcinki podstropowe instalacji c.o. i piony przeznaczone do zabudowy obudować obudową z płyt g-k na stelażu z systemowych profili stalowych. Na obrzeżach wkleić listwy narożnikowe. Wykonanie zabudowy, szpachlowanie, gładziowanie i malowanie realizowane będzie w ramach remontu pomieszczeń zgodnie z projektem branży architektonicznej</w:t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 xml:space="preserve">wszelkie przejścia instalacji przez stropy i ściany nie stanowiące przejść p.poż. obrobić zaprawą cementową. </w:t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 xml:space="preserve">wszelkie przejścia instalacji przez przegrody oddzielenia p.poż. wykonać zgodnie z instrukcją producenta systemu zabezpieczeń przejść. </w:t>
      </w:r>
    </w:p>
    <w:p w:rsidR="007B5140" w:rsidRDefault="00D537A9" w:rsidP="00D537A9">
      <w:pPr>
        <w:pStyle w:val="Tekstpodstawowy"/>
        <w:widowControl w:val="0"/>
        <w:spacing w:line="100" w:lineRule="atLeast"/>
        <w:ind w:left="142" w:hanging="142"/>
        <w:jc w:val="both"/>
      </w:pPr>
      <w:r>
        <w:rPr>
          <w:rFonts w:ascii="Calibri" w:hAnsi="Calibri" w:cs="Calibri"/>
          <w:sz w:val="24"/>
        </w:rPr>
        <w:t xml:space="preserve">- </w:t>
      </w:r>
      <w:r w:rsidR="007B5140">
        <w:rPr>
          <w:rFonts w:ascii="Calibri" w:hAnsi="Calibri" w:cs="Calibri"/>
          <w:sz w:val="24"/>
        </w:rPr>
        <w:t>przed uruchomieniem nowoprojektowanej instalacji dostosować źródło ciepła do nowych parametrów zasilania oraz wymogów pracy w układzie ciśnieniowym zamkniętym.</w:t>
      </w:r>
    </w:p>
    <w:p w:rsidR="00D537A9" w:rsidRDefault="00D537A9" w:rsidP="007B5140">
      <w:pPr>
        <w:pStyle w:val="Tekstpodstawowy"/>
        <w:spacing w:before="120"/>
        <w:rPr>
          <w:rFonts w:ascii="Calibri" w:hAnsi="Calibri" w:cs="Calibri"/>
          <w:b/>
          <w:bCs/>
          <w:sz w:val="24"/>
        </w:rPr>
      </w:pPr>
    </w:p>
    <w:p w:rsidR="007B5140" w:rsidRDefault="007B5140" w:rsidP="007B5140">
      <w:pPr>
        <w:pStyle w:val="Tekstpodstawowy"/>
        <w:spacing w:before="120"/>
        <w:rPr>
          <w:rFonts w:ascii="Calibri" w:hAnsi="Calibri" w:cs="Calibri"/>
          <w:spacing w:val="2"/>
        </w:rPr>
      </w:pPr>
      <w:r>
        <w:rPr>
          <w:rFonts w:ascii="Calibri" w:hAnsi="Calibri" w:cs="Calibri"/>
          <w:b/>
          <w:bCs/>
          <w:sz w:val="24"/>
        </w:rPr>
        <w:t>6. Uwagi końcowe</w:t>
      </w:r>
    </w:p>
    <w:p w:rsidR="007B5140" w:rsidRDefault="007B5140" w:rsidP="007B5140">
      <w:pPr>
        <w:spacing w:line="200" w:lineRule="atLeast"/>
        <w:ind w:left="283"/>
        <w:jc w:val="both"/>
        <w:rPr>
          <w:rFonts w:ascii="Calibri" w:hAnsi="Calibri" w:cs="Calibri"/>
          <w:spacing w:val="2"/>
        </w:rPr>
      </w:pPr>
      <w:r>
        <w:rPr>
          <w:rFonts w:ascii="Calibri" w:hAnsi="Calibri" w:cs="Calibri"/>
          <w:spacing w:val="2"/>
        </w:rPr>
        <w:t>Całość robót wykonać zgodnie z: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360"/>
        </w:tabs>
        <w:spacing w:line="200" w:lineRule="atLeast"/>
        <w:jc w:val="both"/>
        <w:rPr>
          <w:rFonts w:ascii="Calibri" w:hAnsi="Calibri" w:cs="Calibri"/>
          <w:spacing w:val="2"/>
        </w:rPr>
      </w:pPr>
      <w:r>
        <w:rPr>
          <w:rFonts w:ascii="Calibri" w:hAnsi="Calibri" w:cs="Calibri"/>
          <w:spacing w:val="2"/>
        </w:rPr>
        <w:t>„Warunkami technicznymi wykonania i odbioru instalacji ogrzewczych” - Wymagania techniczne COBRTI Instal - Zeszyt 6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709"/>
          <w:tab w:val="left" w:pos="851"/>
        </w:tabs>
        <w:spacing w:line="20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2"/>
        </w:rPr>
        <w:t xml:space="preserve">Wymaganiami określonymi przez producentów rur 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709"/>
          <w:tab w:val="left" w:pos="851"/>
        </w:tabs>
        <w:overflowPunct w:val="0"/>
        <w:autoSpaceDE w:val="0"/>
        <w:spacing w:line="200" w:lineRule="atLeast"/>
        <w:jc w:val="both"/>
        <w:textAlignment w:val="baseline"/>
        <w:rPr>
          <w:rFonts w:ascii="Calibri" w:hAnsi="Calibri" w:cs="Calibri"/>
          <w:spacing w:val="2"/>
        </w:rPr>
      </w:pPr>
      <w:r>
        <w:rPr>
          <w:rFonts w:ascii="Calibri" w:hAnsi="Calibri" w:cs="Calibri"/>
        </w:rPr>
        <w:t>Rozporządzeniem Ministra Infrastruktury z 12.04.2002r. w sprawie warunków technicznych jakim powinny odpowiadać budynki i ich usytuowanie” (Dz.U. Nr 75 z 15.06.2002r., poz. 690 z późniejszymi zmianami)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709"/>
          <w:tab w:val="left" w:pos="851"/>
        </w:tabs>
        <w:spacing w:line="20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2"/>
        </w:rPr>
        <w:t>Przepisami BHP i p.poż.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709"/>
          <w:tab w:val="left" w:pos="851"/>
        </w:tabs>
        <w:spacing w:line="200" w:lineRule="atLeas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Montaż, podłączenie i uruchomienie wszystkich projektowanych urządzeń należy realizować zgodnie z niniejszym projektem oraz szczegółowymi wytycznymi producentów, zawartymi w dokumentacjach techniczno-ruchowych dostarczanych wraz z urządzeniami. 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709"/>
          <w:tab w:val="left" w:pos="851"/>
        </w:tabs>
        <w:spacing w:line="200" w:lineRule="atLeast"/>
        <w:jc w:val="both"/>
        <w:rPr>
          <w:rFonts w:ascii="Calibri" w:hAnsi="Calibri" w:cs="Calibri"/>
          <w:spacing w:val="2"/>
        </w:rPr>
      </w:pPr>
      <w:r>
        <w:rPr>
          <w:rFonts w:ascii="Calibri" w:hAnsi="Calibri" w:cs="Calibri"/>
        </w:rPr>
        <w:t>Projekt realizować w ścisłej koordynacji z projektami pozostałych branż</w:t>
      </w:r>
    </w:p>
    <w:p w:rsidR="007B5140" w:rsidRDefault="007B5140" w:rsidP="007B5140">
      <w:pPr>
        <w:widowControl w:val="0"/>
        <w:numPr>
          <w:ilvl w:val="0"/>
          <w:numId w:val="25"/>
        </w:numPr>
        <w:tabs>
          <w:tab w:val="left" w:pos="360"/>
        </w:tabs>
        <w:spacing w:before="120" w:line="200" w:lineRule="atLeast"/>
        <w:jc w:val="both"/>
        <w:rPr>
          <w:rFonts w:ascii="Calibri" w:hAnsi="Calibri" w:cs="Calibri"/>
          <w:spacing w:val="2"/>
        </w:rPr>
      </w:pPr>
      <w:r>
        <w:rPr>
          <w:rFonts w:ascii="Calibri" w:hAnsi="Calibri" w:cs="Calibri"/>
          <w:spacing w:val="2"/>
        </w:rPr>
        <w:t>Podane w niniejszym projekcie nazwy urządzeń i systemy instalacyjne konkretnych producentów służą do określenia docelowych parametrów techniczno-użytkowych oraz wymaganego standardu jakościowego urządzeń instalowanych w obiekcie i mają charakter przykładowy. Dopuszcza się zastosowanie urządzeń i systemów instalacyjnych równoważnych, innych producentów, pod warunkiem zachowania projektowanych parametrów techniczno-użytkowych oraz standardu jakościowego urządzeń.</w:t>
      </w:r>
    </w:p>
    <w:p w:rsidR="007B5140" w:rsidRDefault="007B5140" w:rsidP="007B5140">
      <w:pPr>
        <w:tabs>
          <w:tab w:val="left" w:pos="360"/>
        </w:tabs>
        <w:spacing w:before="120" w:line="200" w:lineRule="atLeast"/>
        <w:jc w:val="both"/>
        <w:rPr>
          <w:rFonts w:ascii="Calibri" w:hAnsi="Calibri" w:cs="Calibri"/>
          <w:spacing w:val="2"/>
        </w:rPr>
      </w:pPr>
    </w:p>
    <w:p w:rsidR="00D537A9" w:rsidRDefault="00D537A9" w:rsidP="007B5140">
      <w:pPr>
        <w:tabs>
          <w:tab w:val="left" w:pos="360"/>
        </w:tabs>
        <w:spacing w:before="120" w:line="200" w:lineRule="atLeast"/>
        <w:jc w:val="both"/>
        <w:rPr>
          <w:rFonts w:ascii="Calibri" w:hAnsi="Calibri" w:cs="Calibri"/>
          <w:spacing w:val="2"/>
        </w:rPr>
      </w:pPr>
    </w:p>
    <w:p w:rsidR="007B5140" w:rsidRDefault="007B5140" w:rsidP="00D537A9">
      <w:pPr>
        <w:pStyle w:val="Tekstpodstawowy"/>
        <w:spacing w:before="120"/>
        <w:ind w:firstLine="426"/>
      </w:pPr>
      <w:r>
        <w:rPr>
          <w:rFonts w:ascii="Calibri" w:hAnsi="Calibri" w:cs="Calibri"/>
          <w:b/>
          <w:bCs/>
          <w:sz w:val="24"/>
        </w:rPr>
        <w:lastRenderedPageBreak/>
        <w:t>7. Zestawienie podstawowych materiałów</w:t>
      </w:r>
    </w:p>
    <w:p w:rsidR="007B5140" w:rsidRDefault="007B5140" w:rsidP="007B5140">
      <w:pPr>
        <w:pStyle w:val="Tekstpodstawowy"/>
        <w:spacing w:before="120"/>
      </w:pPr>
    </w:p>
    <w:tbl>
      <w:tblPr>
        <w:tblW w:w="0" w:type="auto"/>
        <w:tblInd w:w="6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"/>
        <w:gridCol w:w="6172"/>
        <w:gridCol w:w="850"/>
        <w:gridCol w:w="857"/>
        <w:gridCol w:w="24"/>
      </w:tblGrid>
      <w:tr w:rsidR="007B5140" w:rsidTr="00D537A9">
        <w:trPr>
          <w:gridAfter w:val="1"/>
          <w:wAfter w:w="24" w:type="dxa"/>
          <w:trHeight w:val="300"/>
        </w:trPr>
        <w:tc>
          <w:tcPr>
            <w:tcW w:w="840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INSTALACJA CENTRALNEGO OGRZEWANIA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LP</w:t>
            </w:r>
          </w:p>
        </w:tc>
        <w:tc>
          <w:tcPr>
            <w:tcW w:w="6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URZĄDZENIE, RUROCIĄG, ARMATURA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  <w:b/>
                <w:bCs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JEDN.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ILOŚĆ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6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11-500/400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11-600/400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22-500/400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22-500/520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22-500/600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22-500/800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22-600/400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22-600/520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22-600/600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22-600/720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22-600/800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22-900/800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33-500/720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płytowy z podłączeniem bocznym 33-900/520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drabinkowy standard z podłączeniami bocznymi 400x1134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Grzejnik stalowy drabinkowy standard z podłączeniami bocznymi 500x1134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Zawór równoważący z króćcami pomiarowymi, do niskich przepływów DN15, np. Herz Stromax 4217GML, DN15 LF lub równoważny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Zawór równoważący z króćcami pomiarowymi, np. Herz Stromax 4217GML, DN25 lub równoważny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Regulator różnicy ciśnień do współpracy z zaworem równoważącym w układzie regulacji podpionowej, DN15, nastawa 5-30 kPa, np. Herz 4202 lub równoważny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Regulator różnicy ciśnień do współpracy z zaworem równoważącym w układzie regulacji podpionowej, DN25, nastawa 5-30 kPa, np. Herz 4202 lub równoważny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641519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Zawór grzejnikowy prosty z nastawą wstępną DN15, np. Herz TS-90-V lub równoważny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Zawór grzejnikowy kątowy z nastawą wstępną DN15, np. Herz TS-90-V lub równoważny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Głowica termostatyczna grzejnikowa (w pom. o Twew.&gt;=20oC – stosować głowice o nastawie min. +16oC)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Zawór odcinający kulowy DN15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Zawór odcinający kulowy DN25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szt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Odpowietrznik automatyczny + kurek odcinający DN15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kpl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Kompaktowy licznik ciepła z przetwornikiem przepływu i czujnikami dn15, Qn=0,6m3/h (na obiegu mieszkania służbowego)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kpl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Rura stalowa, cienkościenna, zewnętrznie ocynkowana zaciskana 15x1,2, np. systemu Kantherm Steel lub równoważna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350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Rura stalowa, cienkościenna, zewnętrznie ocynkowana zaciskana 18x1,2, np. systemu Kantherm Steel lub równoważna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Rura stalowa, cienkościenna, zewnętrznie ocynkowana zaciskana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22x1,5, np. systemu Kantherm Steel lub równoważna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31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Rura stalowa, cienkościenna, zewnętrznie ocynkowana zaciskana 28x1,5, np. systemu Kantherm Steel lub równoważna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Izolacja na rurę </w:t>
            </w:r>
            <w:r>
              <w:rPr>
                <w:rFonts w:ascii="Symbol" w:hAnsi="Symbol" w:cs="Symbol"/>
                <w:sz w:val="22"/>
                <w:szCs w:val="22"/>
              </w:rPr>
              <w:t></w:t>
            </w:r>
            <w:r>
              <w:rPr>
                <w:rFonts w:ascii="Calibri" w:hAnsi="Calibri" w:cs="Calibri"/>
                <w:sz w:val="22"/>
                <w:szCs w:val="22"/>
              </w:rPr>
              <w:t>15, gr. 20 mm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130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Izolacja na rurę </w:t>
            </w:r>
            <w:r>
              <w:rPr>
                <w:rFonts w:ascii="Symbol" w:hAnsi="Symbol" w:cs="Symbol"/>
                <w:sz w:val="22"/>
                <w:szCs w:val="22"/>
              </w:rPr>
              <w:t></w:t>
            </w:r>
            <w:r>
              <w:rPr>
                <w:rFonts w:ascii="Symbol" w:hAnsi="Symbol" w:cs="Symbol"/>
                <w:sz w:val="22"/>
                <w:szCs w:val="22"/>
              </w:rPr>
              <w:t></w:t>
            </w:r>
            <w:r>
              <w:rPr>
                <w:rFonts w:ascii="Symbol" w:hAnsi="Symbol" w:cs="Symbol"/>
                <w:sz w:val="22"/>
                <w:szCs w:val="22"/>
              </w:rPr>
              <w:t></w:t>
            </w:r>
            <w:r>
              <w:rPr>
                <w:rFonts w:ascii="Calibri" w:hAnsi="Calibri" w:cs="Calibri"/>
                <w:sz w:val="22"/>
                <w:szCs w:val="22"/>
              </w:rPr>
              <w:t>, gr. 20 mm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Izolacja na rurę </w:t>
            </w:r>
            <w:r>
              <w:rPr>
                <w:rFonts w:ascii="Symbol" w:hAnsi="Symbol" w:cs="Symbol"/>
                <w:sz w:val="22"/>
                <w:szCs w:val="22"/>
              </w:rPr>
              <w:t></w:t>
            </w:r>
            <w:r>
              <w:rPr>
                <w:rFonts w:ascii="Symbol" w:hAnsi="Symbol" w:cs="Symbol"/>
                <w:sz w:val="22"/>
                <w:szCs w:val="22"/>
              </w:rPr>
              <w:t></w:t>
            </w:r>
            <w:r>
              <w:rPr>
                <w:rFonts w:ascii="Symbol" w:hAnsi="Symbol" w:cs="Symbol"/>
                <w:sz w:val="22"/>
                <w:szCs w:val="22"/>
              </w:rPr>
              <w:t></w:t>
            </w:r>
            <w:r>
              <w:rPr>
                <w:rFonts w:ascii="Calibri" w:hAnsi="Calibri" w:cs="Calibri"/>
                <w:sz w:val="22"/>
                <w:szCs w:val="22"/>
              </w:rPr>
              <w:t>, gr. 20 mm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5"/>
        </w:trPr>
        <w:tc>
          <w:tcPr>
            <w:tcW w:w="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61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B5140" w:rsidRDefault="007B5140" w:rsidP="0018628A">
            <w:pPr>
              <w:suppressAutoHyphens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Izolacja na rurę </w:t>
            </w:r>
            <w:r>
              <w:rPr>
                <w:rFonts w:ascii="Symbol" w:hAnsi="Symbol" w:cs="Symbol"/>
                <w:sz w:val="22"/>
                <w:szCs w:val="22"/>
              </w:rPr>
              <w:t></w:t>
            </w:r>
            <w:r>
              <w:rPr>
                <w:rFonts w:ascii="Symbol" w:hAnsi="Symbol" w:cs="Symbol"/>
                <w:sz w:val="22"/>
                <w:szCs w:val="22"/>
              </w:rPr>
              <w:t></w:t>
            </w:r>
            <w:r>
              <w:rPr>
                <w:rFonts w:ascii="Symbol" w:hAnsi="Symbol" w:cs="Symbol"/>
                <w:sz w:val="22"/>
                <w:szCs w:val="22"/>
              </w:rPr>
              <w:t></w:t>
            </w:r>
            <w:r>
              <w:rPr>
                <w:rFonts w:ascii="Calibri" w:hAnsi="Calibri" w:cs="Calibri"/>
                <w:sz w:val="22"/>
                <w:szCs w:val="22"/>
              </w:rPr>
              <w:t>, gr. 30 mm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8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</w:tr>
      <w:tr w:rsidR="007B5140" w:rsidTr="00D537A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/>
        </w:trPr>
        <w:tc>
          <w:tcPr>
            <w:tcW w:w="842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140" w:rsidRDefault="007B5140" w:rsidP="0018628A">
            <w:pPr>
              <w:suppressAutoHyphens w:val="0"/>
              <w:rPr>
                <w:rFonts w:ascii="Czcionka tekstu podstawowego" w:hAnsi="Czcionka tekstu podstawowego" w:cs="Czcionka tekstu podstawowego"/>
                <w:color w:val="000000"/>
                <w:sz w:val="18"/>
                <w:szCs w:val="18"/>
              </w:rPr>
            </w:pPr>
            <w:r>
              <w:rPr>
                <w:rFonts w:ascii="Czcionka tekstu podstawowego" w:hAnsi="Czcionka tekstu podstawowego" w:cs="Czcionka tekstu podstawowego"/>
                <w:color w:val="000000"/>
                <w:sz w:val="18"/>
                <w:szCs w:val="18"/>
              </w:rPr>
              <w:t>Powyższe zestawienia zawierają wyłącznie podstawowe materiały instalacyjne wraz z opisem charakterystycznych parametrów technicznych.</w:t>
            </w:r>
          </w:p>
          <w:p w:rsidR="007B5140" w:rsidRDefault="007B5140" w:rsidP="0018628A">
            <w:pPr>
              <w:suppressAutoHyphens w:val="0"/>
            </w:pPr>
            <w:r>
              <w:rPr>
                <w:rFonts w:ascii="Czcionka tekstu podstawowego" w:hAnsi="Czcionka tekstu podstawowego" w:cs="Czcionka tekstu podstawowego"/>
                <w:color w:val="000000"/>
                <w:sz w:val="18"/>
                <w:szCs w:val="18"/>
              </w:rPr>
              <w:t>Na etapie szacowanie wartości inwestycji i jej realizacji należy uwzględnić również wszelkie materiały uzupełniające (zawiesia, uchwyty, taśmy łączące do izolacji itp.) gwarantujące wykonanie projektowanych instalacji zgodnie z projektem, obowiązującymi przepisami i zasadami wiedzy technicznej.</w:t>
            </w:r>
          </w:p>
        </w:tc>
      </w:tr>
    </w:tbl>
    <w:p w:rsidR="008D5BC3" w:rsidRDefault="008D5BC3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D537A9" w:rsidRPr="008C3109" w:rsidRDefault="00D537A9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p w:rsidR="007B5140" w:rsidRDefault="007B5140" w:rsidP="00EF3AA9">
      <w:pPr>
        <w:jc w:val="center"/>
        <w:rPr>
          <w:rFonts w:asciiTheme="minorHAnsi" w:hAnsiTheme="minorHAnsi" w:cstheme="minorHAnsi"/>
          <w:b/>
          <w:sz w:val="28"/>
        </w:rPr>
      </w:pPr>
    </w:p>
    <w:p w:rsidR="00EF3AA9" w:rsidRPr="002E434D" w:rsidRDefault="00EF3AA9" w:rsidP="00EF3AA9">
      <w:pPr>
        <w:jc w:val="center"/>
        <w:rPr>
          <w:rFonts w:asciiTheme="minorHAnsi" w:hAnsiTheme="minorHAnsi" w:cstheme="minorHAnsi"/>
          <w:b/>
          <w:sz w:val="28"/>
        </w:rPr>
      </w:pPr>
      <w:r w:rsidRPr="002E434D">
        <w:rPr>
          <w:rFonts w:asciiTheme="minorHAnsi" w:hAnsiTheme="minorHAnsi" w:cstheme="minorHAnsi"/>
          <w:b/>
          <w:sz w:val="28"/>
        </w:rPr>
        <w:lastRenderedPageBreak/>
        <w:t>OŚWIADCZENIE</w:t>
      </w:r>
    </w:p>
    <w:p w:rsidR="00EF3AA9" w:rsidRPr="002E434D" w:rsidRDefault="00EF3AA9" w:rsidP="00EF3AA9">
      <w:pPr>
        <w:pStyle w:val="Akapitzlist"/>
        <w:ind w:left="360"/>
        <w:rPr>
          <w:rFonts w:ascii="Arial" w:hAnsi="Arial" w:cs="Arial"/>
        </w:rPr>
      </w:pPr>
    </w:p>
    <w:p w:rsidR="00EF3AA9" w:rsidRPr="002E434D" w:rsidRDefault="00EF3AA9" w:rsidP="00EF3AA9">
      <w:pPr>
        <w:pStyle w:val="Stopka"/>
        <w:spacing w:before="120"/>
        <w:jc w:val="both"/>
        <w:rPr>
          <w:rFonts w:cstheme="minorHAnsi"/>
          <w:lang w:eastAsia="pl-PL"/>
        </w:rPr>
      </w:pPr>
      <w:bookmarkStart w:id="1" w:name="_Hlk215593024"/>
      <w:r w:rsidRPr="002E434D">
        <w:rPr>
          <w:rFonts w:cstheme="minorHAnsi"/>
          <w:lang w:eastAsia="pl-PL"/>
        </w:rPr>
        <w:t xml:space="preserve">Zgodnie z art. 34 ust. 3d pkt 3 Ustawy Prawo Budowlane </w:t>
      </w:r>
      <w:r w:rsidRPr="007D0E78">
        <w:rPr>
          <w:rFonts w:cstheme="minorHAnsi"/>
          <w:lang w:eastAsia="pl-PL"/>
        </w:rPr>
        <w:t>(Dz. U. z 202</w:t>
      </w:r>
      <w:r>
        <w:rPr>
          <w:rFonts w:cstheme="minorHAnsi"/>
          <w:lang w:eastAsia="pl-PL"/>
        </w:rPr>
        <w:t>5</w:t>
      </w:r>
      <w:r w:rsidRPr="007D0E78">
        <w:rPr>
          <w:rFonts w:cstheme="minorHAnsi"/>
          <w:lang w:eastAsia="pl-PL"/>
        </w:rPr>
        <w:t>.</w:t>
      </w:r>
      <w:r>
        <w:rPr>
          <w:rFonts w:cstheme="minorHAnsi"/>
          <w:lang w:eastAsia="pl-PL"/>
        </w:rPr>
        <w:t>418</w:t>
      </w:r>
      <w:r w:rsidRPr="007D0E78">
        <w:rPr>
          <w:rFonts w:cstheme="minorHAnsi"/>
          <w:lang w:eastAsia="pl-PL"/>
        </w:rPr>
        <w:t>) oświadczam</w:t>
      </w:r>
      <w:r w:rsidRPr="002E434D">
        <w:rPr>
          <w:rFonts w:cstheme="minorHAnsi"/>
          <w:lang w:eastAsia="pl-PL"/>
        </w:rPr>
        <w:t xml:space="preserve">, że projekt </w:t>
      </w:r>
      <w:r w:rsidR="003329D2">
        <w:rPr>
          <w:rFonts w:cstheme="minorHAnsi"/>
          <w:lang w:eastAsia="pl-PL"/>
        </w:rPr>
        <w:t>techniczny</w:t>
      </w:r>
      <w:r w:rsidR="003329D2" w:rsidRPr="003329D2">
        <w:rPr>
          <w:rFonts w:cstheme="minorHAnsi"/>
          <w:i/>
          <w:iCs/>
          <w:lang w:eastAsia="pl-PL"/>
        </w:rPr>
        <w:t>Wymiana instalacji c. o. w budynku B2 DPS ugory w Poznaniu</w:t>
      </w:r>
      <w:r w:rsidRPr="002E434D">
        <w:rPr>
          <w:rFonts w:cstheme="minorHAnsi"/>
          <w:lang w:eastAsia="pl-PL"/>
        </w:rPr>
        <w:t>, na</w:t>
      </w:r>
      <w:r w:rsidRPr="002E434D">
        <w:rPr>
          <w:rFonts w:cstheme="minorHAnsi"/>
        </w:rPr>
        <w:t xml:space="preserve"> terenie działk</w:t>
      </w:r>
      <w:r w:rsidR="00B060AF">
        <w:rPr>
          <w:rFonts w:cstheme="minorHAnsi"/>
        </w:rPr>
        <w:t>i</w:t>
      </w:r>
      <w:r w:rsidRPr="006C3FD7">
        <w:rPr>
          <w:rFonts w:cstheme="minorHAnsi"/>
        </w:rPr>
        <w:t xml:space="preserve">nr </w:t>
      </w:r>
      <w:r w:rsidR="00B060AF">
        <w:rPr>
          <w:rFonts w:cstheme="minorHAnsi"/>
        </w:rPr>
        <w:t>96</w:t>
      </w:r>
      <w:r w:rsidRPr="006C3FD7">
        <w:rPr>
          <w:rFonts w:cstheme="minorHAnsi"/>
        </w:rPr>
        <w:t xml:space="preserve">,arkusz </w:t>
      </w:r>
      <w:r w:rsidR="00B060AF">
        <w:rPr>
          <w:rFonts w:cstheme="minorHAnsi"/>
        </w:rPr>
        <w:t>28</w:t>
      </w:r>
      <w:r w:rsidRPr="006C3FD7">
        <w:rPr>
          <w:rFonts w:cstheme="minorHAnsi"/>
        </w:rPr>
        <w:t xml:space="preserve">, obręb </w:t>
      </w:r>
      <w:r w:rsidR="00B060AF">
        <w:rPr>
          <w:rFonts w:cstheme="minorHAnsi"/>
        </w:rPr>
        <w:t>0052 Winiary</w:t>
      </w:r>
      <w:r>
        <w:rPr>
          <w:rFonts w:cstheme="minorHAnsi"/>
        </w:rPr>
        <w:t>,</w:t>
      </w:r>
      <w:r w:rsidRPr="002E434D">
        <w:rPr>
          <w:rFonts w:cstheme="minorHAnsi"/>
          <w:lang w:eastAsia="pl-PL"/>
        </w:rPr>
        <w:t xml:space="preserve"> został wykonany zgodnie z obowiązującymi przepisami oraz zasadami wiedzy technicznej.</w:t>
      </w:r>
    </w:p>
    <w:bookmarkEnd w:id="1"/>
    <w:p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:rsidR="00EF3AA9" w:rsidRPr="002E434D" w:rsidRDefault="00EF3AA9" w:rsidP="00EF3A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Projektant</w:t>
      </w:r>
    </w:p>
    <w:p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tbl>
      <w:tblPr>
        <w:tblW w:w="920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50"/>
        <w:gridCol w:w="992"/>
        <w:gridCol w:w="1843"/>
        <w:gridCol w:w="2835"/>
        <w:gridCol w:w="1983"/>
      </w:tblGrid>
      <w:tr w:rsidR="00EF3AA9" w:rsidRPr="002E434D" w:rsidTr="003329D2">
        <w:trPr>
          <w:cantSplit/>
          <w:trHeight w:val="170"/>
        </w:trPr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F3AA9" w:rsidRPr="002E434D" w:rsidRDefault="00EF3AA9" w:rsidP="007876D4">
            <w:pPr>
              <w:jc w:val="center"/>
              <w:rPr>
                <w:rFonts w:asciiTheme="minorHAnsi" w:hAnsiTheme="minorHAnsi" w:cstheme="minorHAnsi"/>
                <w:sz w:val="16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Imię i Nazwisko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Zakres / Branża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Nr Uprawnień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Specjalność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Podpis</w:t>
            </w:r>
          </w:p>
        </w:tc>
      </w:tr>
      <w:tr w:rsidR="003329D2" w:rsidRPr="002E434D" w:rsidTr="003329D2">
        <w:trPr>
          <w:cantSplit/>
          <w:trHeight w:val="539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9D2" w:rsidRPr="00EA18B6" w:rsidRDefault="003329D2" w:rsidP="003329D2">
            <w:pPr>
              <w:ind w:left="57"/>
              <w:rPr>
                <w:rFonts w:asciiTheme="minorHAnsi" w:hAnsiTheme="minorHAnsi" w:cstheme="minorHAnsi"/>
                <w:sz w:val="18"/>
                <w:lang w:eastAsia="pl-PL"/>
              </w:rPr>
            </w:pPr>
            <w:r w:rsidRPr="00EA18B6">
              <w:rPr>
                <w:rFonts w:asciiTheme="minorHAnsi" w:hAnsiTheme="minorHAnsi" w:cstheme="minorHAnsi"/>
                <w:sz w:val="18"/>
                <w:lang w:eastAsia="pl-PL"/>
              </w:rPr>
              <w:t>mgr inż.</w:t>
            </w:r>
          </w:p>
          <w:p w:rsidR="003329D2" w:rsidRPr="002E434D" w:rsidRDefault="003329D2" w:rsidP="003329D2">
            <w:pPr>
              <w:pStyle w:val="Normalny2"/>
              <w:ind w:left="57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EA18B6">
              <w:rPr>
                <w:rFonts w:asciiTheme="minorHAnsi" w:hAnsiTheme="minorHAnsi" w:cstheme="minorHAnsi"/>
                <w:sz w:val="18"/>
                <w:lang w:eastAsia="pl-PL"/>
              </w:rPr>
              <w:t>Marcin Straszewski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9D2" w:rsidRPr="002E434D" w:rsidRDefault="003329D2" w:rsidP="003329D2">
            <w:pPr>
              <w:jc w:val="center"/>
              <w:rPr>
                <w:rFonts w:asciiTheme="minorHAnsi" w:hAnsiTheme="minorHAnsi" w:cstheme="minorHAnsi"/>
                <w:sz w:val="16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INSTALACJE SANITARNE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9D2" w:rsidRPr="002E434D" w:rsidRDefault="003329D2" w:rsidP="003329D2">
            <w:pPr>
              <w:jc w:val="center"/>
              <w:rPr>
                <w:rFonts w:asciiTheme="minorHAnsi" w:hAnsiTheme="minorHAnsi" w:cstheme="minorHAnsi"/>
                <w:sz w:val="16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LOD/0618/POOS/06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29D2" w:rsidRPr="002E434D" w:rsidRDefault="003329D2" w:rsidP="003329D2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instalacyjna w zakresie sieci, instalacji i urządzeń cieplnych, wentylacyjnych, gazowych, wodociągowych i kanalizacji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29D2" w:rsidRPr="002E434D" w:rsidRDefault="003329D2" w:rsidP="003329D2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</w:p>
        </w:tc>
      </w:tr>
    </w:tbl>
    <w:p w:rsidR="008A74B1" w:rsidRPr="00833F71" w:rsidRDefault="008A74B1" w:rsidP="00CF352F">
      <w:pPr>
        <w:pStyle w:val="Stopka"/>
        <w:spacing w:before="120"/>
        <w:ind w:left="720"/>
        <w:jc w:val="center"/>
        <w:rPr>
          <w:rFonts w:cstheme="minorHAnsi"/>
          <w:b/>
          <w:caps/>
          <w:sz w:val="28"/>
        </w:rPr>
      </w:pPr>
    </w:p>
    <w:sectPr w:rsidR="008A74B1" w:rsidRPr="00833F71" w:rsidSect="00D53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134" w:bottom="1134" w:left="1560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C0B" w:rsidRDefault="005C0C0B" w:rsidP="00DF7E9E">
      <w:r>
        <w:separator/>
      </w:r>
    </w:p>
  </w:endnote>
  <w:endnote w:type="continuationSeparator" w:id="1">
    <w:p w:rsidR="005C0C0B" w:rsidRDefault="005C0C0B" w:rsidP="00DF7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CE">
    <w:panose1 w:val="00000000000000000000"/>
    <w:charset w:val="86"/>
    <w:family w:val="auto"/>
    <w:notTrueType/>
    <w:pitch w:val="default"/>
    <w:sig w:usb0="00000005" w:usb1="080E0000" w:usb2="00000010" w:usb3="00000000" w:csb0="00040002" w:csb1="00000000"/>
  </w:font>
  <w:font w:name="PL Switzerland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Times New Roman"/>
    <w:charset w:val="8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zcionka tekstu podstawowego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9149049"/>
      <w:docPartObj>
        <w:docPartGallery w:val="Page Numbers (Bottom of Page)"/>
        <w:docPartUnique/>
      </w:docPartObj>
    </w:sdtPr>
    <w:sdtContent>
      <w:p w:rsidR="00E07B50" w:rsidRDefault="005814FA">
        <w:pPr>
          <w:pStyle w:val="Stopka"/>
        </w:pPr>
        <w:r w:rsidRPr="003D4046">
          <w:rPr>
            <w:rFonts w:cstheme="minorHAnsi"/>
            <w:sz w:val="20"/>
          </w:rPr>
          <w:fldChar w:fldCharType="begin"/>
        </w:r>
        <w:r w:rsidR="00E07B50" w:rsidRPr="003D4046">
          <w:rPr>
            <w:rFonts w:cstheme="minorHAnsi"/>
            <w:sz w:val="20"/>
          </w:rPr>
          <w:instrText>PAGE   \* MERGEFORMAT</w:instrText>
        </w:r>
        <w:r w:rsidRPr="003D4046">
          <w:rPr>
            <w:rFonts w:cstheme="minorHAnsi"/>
            <w:sz w:val="20"/>
          </w:rPr>
          <w:fldChar w:fldCharType="separate"/>
        </w:r>
        <w:r w:rsidR="003413E6">
          <w:rPr>
            <w:rFonts w:cstheme="minorHAnsi"/>
            <w:noProof/>
            <w:sz w:val="20"/>
          </w:rPr>
          <w:t>2</w:t>
        </w:r>
        <w:r w:rsidRPr="003D4046">
          <w:rPr>
            <w:rFonts w:cstheme="minorHAnsi"/>
            <w:sz w:val="20"/>
          </w:rPr>
          <w:fldChar w:fldCharType="end"/>
        </w:r>
      </w:p>
    </w:sdtContent>
  </w:sdt>
  <w:p w:rsidR="00E07B50" w:rsidRPr="00CF6E47" w:rsidRDefault="00E07B50" w:rsidP="00CA1987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3103942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:rsidR="00E07B50" w:rsidRPr="003D4046" w:rsidRDefault="005814FA">
        <w:pPr>
          <w:pStyle w:val="Stopka"/>
          <w:jc w:val="right"/>
          <w:rPr>
            <w:rFonts w:cstheme="minorHAnsi"/>
            <w:sz w:val="20"/>
            <w:szCs w:val="20"/>
          </w:rPr>
        </w:pPr>
        <w:r w:rsidRPr="003D4046">
          <w:rPr>
            <w:rFonts w:cstheme="minorHAnsi"/>
            <w:sz w:val="20"/>
            <w:szCs w:val="20"/>
          </w:rPr>
          <w:fldChar w:fldCharType="begin"/>
        </w:r>
        <w:r w:rsidR="00E07B50" w:rsidRPr="003D4046">
          <w:rPr>
            <w:rFonts w:cstheme="minorHAnsi"/>
            <w:sz w:val="20"/>
            <w:szCs w:val="20"/>
          </w:rPr>
          <w:instrText>PAGE   \* MERGEFORMAT</w:instrText>
        </w:r>
        <w:r w:rsidRPr="003D4046">
          <w:rPr>
            <w:rFonts w:cstheme="minorHAnsi"/>
            <w:sz w:val="20"/>
            <w:szCs w:val="20"/>
          </w:rPr>
          <w:fldChar w:fldCharType="separate"/>
        </w:r>
        <w:r w:rsidR="00AB5CE8">
          <w:rPr>
            <w:rFonts w:cstheme="minorHAnsi"/>
            <w:noProof/>
            <w:sz w:val="20"/>
            <w:szCs w:val="20"/>
          </w:rPr>
          <w:t>4</w:t>
        </w:r>
        <w:r w:rsidRPr="003D4046">
          <w:rPr>
            <w:rFonts w:cstheme="minorHAnsi"/>
            <w:sz w:val="20"/>
            <w:szCs w:val="20"/>
          </w:rPr>
          <w:fldChar w:fldCharType="end"/>
        </w:r>
      </w:p>
    </w:sdtContent>
  </w:sdt>
  <w:p w:rsidR="00E07B50" w:rsidRPr="008E022E" w:rsidRDefault="00E07B50" w:rsidP="00CA1987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50" w:rsidRDefault="00E07B5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C0B" w:rsidRDefault="005C0C0B" w:rsidP="00DF7E9E">
      <w:r>
        <w:separator/>
      </w:r>
    </w:p>
  </w:footnote>
  <w:footnote w:type="continuationSeparator" w:id="1">
    <w:p w:rsidR="005C0C0B" w:rsidRDefault="005C0C0B" w:rsidP="00DF7E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50" w:rsidRDefault="00E07B50" w:rsidP="00F22AEF">
    <w:pPr>
      <w:pStyle w:val="Nagwek"/>
    </w:pPr>
  </w:p>
  <w:p w:rsidR="00E07B50" w:rsidRDefault="00E07B50" w:rsidP="00F22AEF">
    <w:pPr>
      <w:pStyle w:val="Nagwek"/>
    </w:pPr>
  </w:p>
  <w:p w:rsidR="00E07B50" w:rsidRPr="00CC7826" w:rsidRDefault="00E07B50" w:rsidP="001C664C">
    <w:pPr>
      <w:ind w:left="7080"/>
      <w:rPr>
        <w:rFonts w:asciiTheme="minorHAnsi" w:hAnsiTheme="minorHAnsi" w:cs="Arial"/>
        <w:b/>
        <w:sz w:val="22"/>
        <w:szCs w:val="22"/>
      </w:rPr>
    </w:pPr>
  </w:p>
  <w:p w:rsidR="00E07B50" w:rsidRPr="00F22AEF" w:rsidRDefault="00E07B50" w:rsidP="00F22AE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50" w:rsidRPr="00CC7826" w:rsidRDefault="00E07B50" w:rsidP="001C664C">
    <w:pPr>
      <w:ind w:left="7080"/>
      <w:rPr>
        <w:rFonts w:asciiTheme="minorHAnsi" w:hAnsiTheme="minorHAnsi" w:cs="Arial"/>
        <w:b/>
        <w:sz w:val="22"/>
        <w:szCs w:val="22"/>
      </w:rPr>
    </w:pPr>
  </w:p>
  <w:p w:rsidR="00E07B50" w:rsidRPr="00D9123F" w:rsidRDefault="00E07B50" w:rsidP="00FE3F28">
    <w:pPr>
      <w:rPr>
        <w:sz w:val="2"/>
        <w:szCs w:val="2"/>
      </w:rPr>
    </w:pPr>
  </w:p>
  <w:p w:rsidR="00E07B50" w:rsidRDefault="00E07B50" w:rsidP="00F22AEF">
    <w:pPr>
      <w:pStyle w:val="Nagwek"/>
    </w:pPr>
  </w:p>
  <w:p w:rsidR="00E07B50" w:rsidRDefault="00E07B50" w:rsidP="00F22AEF">
    <w:pPr>
      <w:pStyle w:val="Nagwek"/>
    </w:pPr>
    <w:r>
      <w:t>q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B50" w:rsidRDefault="003413E6">
    <w:pPr>
      <w:pStyle w:val="Nagwek"/>
    </w:pPr>
    <w:r w:rsidRPr="00CC7826">
      <w:rPr>
        <w:rFonts w:cs="Arial"/>
        <w:b/>
        <w:noProof/>
        <w:sz w:val="22"/>
        <w:szCs w:val="22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right</wp:align>
          </wp:positionH>
          <wp:positionV relativeFrom="margin">
            <wp:posOffset>-516559</wp:posOffset>
          </wp:positionV>
          <wp:extent cx="1439545" cy="254635"/>
          <wp:effectExtent l="0" t="0" r="825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70443B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0BA29C9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671630B0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2"/>
    <w:multiLevelType w:val="multilevel"/>
    <w:tmpl w:val="00000002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3"/>
    <w:multiLevelType w:val="multilevel"/>
    <w:tmpl w:val="23DE80FC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4"/>
    <w:multiLevelType w:val="multilevel"/>
    <w:tmpl w:val="2EA005B0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5"/>
    <w:multiLevelType w:val="multilevel"/>
    <w:tmpl w:val="BEB240FC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0000006"/>
    <w:multiLevelType w:val="multilevel"/>
    <w:tmpl w:val="8D3CE22C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4C66048"/>
    <w:multiLevelType w:val="hybridMultilevel"/>
    <w:tmpl w:val="3E5A4C6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07863F12"/>
    <w:multiLevelType w:val="hybridMultilevel"/>
    <w:tmpl w:val="81AAF4B0"/>
    <w:lvl w:ilvl="0" w:tplc="8954DC84">
      <w:start w:val="1"/>
      <w:numFmt w:val="bullet"/>
      <w:pStyle w:val="07Punktatory"/>
      <w:lvlText w:val="o"/>
      <w:lvlJc w:val="left"/>
      <w:pPr>
        <w:tabs>
          <w:tab w:val="num" w:pos="2497"/>
        </w:tabs>
        <w:ind w:left="2497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17"/>
        </w:tabs>
        <w:ind w:left="6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37"/>
        </w:tabs>
        <w:ind w:left="7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57"/>
        </w:tabs>
        <w:ind w:left="8257" w:hanging="360"/>
      </w:pPr>
      <w:rPr>
        <w:rFonts w:ascii="Wingdings" w:hAnsi="Wingdings" w:hint="default"/>
      </w:rPr>
    </w:lvl>
  </w:abstractNum>
  <w:abstractNum w:abstractNumId="12">
    <w:nsid w:val="08A552C4"/>
    <w:multiLevelType w:val="multilevel"/>
    <w:tmpl w:val="835C07E2"/>
    <w:lvl w:ilvl="0">
      <w:start w:val="1"/>
      <w:numFmt w:val="decimal"/>
      <w:pStyle w:val="wyp2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13">
    <w:nsid w:val="0D3D18F6"/>
    <w:multiLevelType w:val="multilevel"/>
    <w:tmpl w:val="C2E66A24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03Nagwek3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pStyle w:val="04Nagwek4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0ED4E40"/>
    <w:multiLevelType w:val="hybridMultilevel"/>
    <w:tmpl w:val="DCA65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8067B9"/>
    <w:multiLevelType w:val="hybridMultilevel"/>
    <w:tmpl w:val="89E815A2"/>
    <w:lvl w:ilvl="0" w:tplc="BCDCC142">
      <w:start w:val="1"/>
      <w:numFmt w:val="lowerLetter"/>
      <w:pStyle w:val="08Literowanie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0A437CA"/>
    <w:multiLevelType w:val="hybridMultilevel"/>
    <w:tmpl w:val="15BE60D4"/>
    <w:lvl w:ilvl="0" w:tplc="04150005">
      <w:start w:val="1"/>
      <w:numFmt w:val="bullet"/>
      <w:lvlText w:val=""/>
      <w:lvlJc w:val="left"/>
      <w:pPr>
        <w:ind w:left="43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>
    <w:nsid w:val="413B243E"/>
    <w:multiLevelType w:val="hybridMultilevel"/>
    <w:tmpl w:val="4502CA1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56212E5"/>
    <w:multiLevelType w:val="hybridMultilevel"/>
    <w:tmpl w:val="FFBC5456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BB5327D"/>
    <w:multiLevelType w:val="multilevel"/>
    <w:tmpl w:val="09B0EBEE"/>
    <w:lvl w:ilvl="0">
      <w:start w:val="2"/>
      <w:numFmt w:val="upperRoman"/>
      <w:pStyle w:val="NagwekI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Restart w:val="0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pStyle w:val="NagwekIII"/>
      <w:lvlText w:val="%2.%3."/>
      <w:lvlJc w:val="left"/>
      <w:pPr>
        <w:tabs>
          <w:tab w:val="num" w:pos="1430"/>
        </w:tabs>
        <w:ind w:left="1214" w:hanging="504"/>
      </w:pPr>
      <w:rPr>
        <w:rFonts w:hint="default"/>
        <w:b/>
        <w:color w:val="auto"/>
      </w:rPr>
    </w:lvl>
    <w:lvl w:ilvl="3">
      <w:start w:val="1"/>
      <w:numFmt w:val="decimal"/>
      <w:pStyle w:val="NagwekIV"/>
      <w:lvlText w:val="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5629353C"/>
    <w:multiLevelType w:val="hybridMultilevel"/>
    <w:tmpl w:val="0A7CB042"/>
    <w:lvl w:ilvl="0" w:tplc="F1389770">
      <w:start w:val="1"/>
      <w:numFmt w:val="bullet"/>
      <w:pStyle w:val="wypunktowanietxb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1">
    <w:nsid w:val="562B7AA6"/>
    <w:multiLevelType w:val="hybridMultilevel"/>
    <w:tmpl w:val="D0865D72"/>
    <w:lvl w:ilvl="0" w:tplc="64186044">
      <w:start w:val="1"/>
      <w:numFmt w:val="bullet"/>
      <w:pStyle w:val="06Punktator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5C3F6F"/>
    <w:multiLevelType w:val="hybridMultilevel"/>
    <w:tmpl w:val="6B4817C4"/>
    <w:lvl w:ilvl="0" w:tplc="0415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3">
    <w:nsid w:val="679A439D"/>
    <w:multiLevelType w:val="multilevel"/>
    <w:tmpl w:val="58842A5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432"/>
      </w:pPr>
      <w:rPr>
        <w:rFonts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cs="Times New Roman"/>
      </w:rPr>
    </w:lvl>
  </w:abstractNum>
  <w:abstractNum w:abstractNumId="24">
    <w:nsid w:val="71BD34BA"/>
    <w:multiLevelType w:val="multilevel"/>
    <w:tmpl w:val="D338BD56"/>
    <w:lvl w:ilvl="0">
      <w:start w:val="1"/>
      <w:numFmt w:val="decimal"/>
      <w:pStyle w:val="PREDOM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PREDOMNagwek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PREDOMNagwek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PREDOMnagowek4"/>
      <w:lvlText w:val="%1.%2.%3.%4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76A67FDF"/>
    <w:multiLevelType w:val="hybridMultilevel"/>
    <w:tmpl w:val="DD78C0DC"/>
    <w:lvl w:ilvl="0" w:tplc="6504E370">
      <w:start w:val="15"/>
      <w:numFmt w:val="bullet"/>
      <w:pStyle w:val="Odmylnika"/>
      <w:lvlText w:val=""/>
      <w:lvlJc w:val="left"/>
      <w:pPr>
        <w:tabs>
          <w:tab w:val="num" w:pos="1531"/>
        </w:tabs>
        <w:ind w:left="1531" w:hanging="397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25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1"/>
  </w:num>
  <w:num w:numId="8">
    <w:abstractNumId w:val="11"/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2"/>
  </w:num>
  <w:num w:numId="13">
    <w:abstractNumId w:val="16"/>
  </w:num>
  <w:num w:numId="14">
    <w:abstractNumId w:val="18"/>
  </w:num>
  <w:num w:numId="15">
    <w:abstractNumId w:val="23"/>
  </w:num>
  <w:num w:numId="16">
    <w:abstractNumId w:val="14"/>
  </w:num>
  <w:num w:numId="17">
    <w:abstractNumId w:val="1"/>
  </w:num>
  <w:num w:numId="18">
    <w:abstractNumId w:val="0"/>
  </w:num>
  <w:num w:numId="19">
    <w:abstractNumId w:val="3"/>
  </w:num>
  <w:num w:numId="20">
    <w:abstractNumId w:val="10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8"/>
  </w:num>
  <w:num w:numId="26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F310A5"/>
    <w:rsid w:val="00000CDB"/>
    <w:rsid w:val="0000583A"/>
    <w:rsid w:val="00011F10"/>
    <w:rsid w:val="000153DE"/>
    <w:rsid w:val="00023F01"/>
    <w:rsid w:val="000258B2"/>
    <w:rsid w:val="000367F6"/>
    <w:rsid w:val="00037196"/>
    <w:rsid w:val="00037B9D"/>
    <w:rsid w:val="000473CE"/>
    <w:rsid w:val="000527E4"/>
    <w:rsid w:val="00052F2D"/>
    <w:rsid w:val="000551B5"/>
    <w:rsid w:val="000635F7"/>
    <w:rsid w:val="00063DF7"/>
    <w:rsid w:val="000677D8"/>
    <w:rsid w:val="00070354"/>
    <w:rsid w:val="00071820"/>
    <w:rsid w:val="00074FE1"/>
    <w:rsid w:val="000765EB"/>
    <w:rsid w:val="00084068"/>
    <w:rsid w:val="000853F4"/>
    <w:rsid w:val="000869EB"/>
    <w:rsid w:val="00087B42"/>
    <w:rsid w:val="00092B70"/>
    <w:rsid w:val="000938D2"/>
    <w:rsid w:val="00094FA2"/>
    <w:rsid w:val="000956D9"/>
    <w:rsid w:val="00096729"/>
    <w:rsid w:val="00097A34"/>
    <w:rsid w:val="000A0099"/>
    <w:rsid w:val="000A2950"/>
    <w:rsid w:val="000A426C"/>
    <w:rsid w:val="000A728B"/>
    <w:rsid w:val="000B201B"/>
    <w:rsid w:val="000B2EC7"/>
    <w:rsid w:val="000B4FEE"/>
    <w:rsid w:val="000B514E"/>
    <w:rsid w:val="000B7D35"/>
    <w:rsid w:val="000C135E"/>
    <w:rsid w:val="000C1366"/>
    <w:rsid w:val="000C3967"/>
    <w:rsid w:val="000C3C8C"/>
    <w:rsid w:val="000C775B"/>
    <w:rsid w:val="000D004E"/>
    <w:rsid w:val="000D013C"/>
    <w:rsid w:val="000D361C"/>
    <w:rsid w:val="000E2047"/>
    <w:rsid w:val="000E2B57"/>
    <w:rsid w:val="000E5653"/>
    <w:rsid w:val="000E5F11"/>
    <w:rsid w:val="000E66F8"/>
    <w:rsid w:val="000E7A5C"/>
    <w:rsid w:val="000F0BE8"/>
    <w:rsid w:val="000F1443"/>
    <w:rsid w:val="000F1F8F"/>
    <w:rsid w:val="000F6B14"/>
    <w:rsid w:val="001029BB"/>
    <w:rsid w:val="001138E5"/>
    <w:rsid w:val="00114E55"/>
    <w:rsid w:val="00114EB2"/>
    <w:rsid w:val="0011581B"/>
    <w:rsid w:val="00120A7F"/>
    <w:rsid w:val="001210E7"/>
    <w:rsid w:val="00123340"/>
    <w:rsid w:val="0012514A"/>
    <w:rsid w:val="0012610E"/>
    <w:rsid w:val="00132368"/>
    <w:rsid w:val="00133A7D"/>
    <w:rsid w:val="00133CA8"/>
    <w:rsid w:val="001367BF"/>
    <w:rsid w:val="00136D11"/>
    <w:rsid w:val="00140323"/>
    <w:rsid w:val="00143859"/>
    <w:rsid w:val="00144791"/>
    <w:rsid w:val="00144918"/>
    <w:rsid w:val="00151709"/>
    <w:rsid w:val="00152222"/>
    <w:rsid w:val="00152AC1"/>
    <w:rsid w:val="001553C5"/>
    <w:rsid w:val="00157612"/>
    <w:rsid w:val="00157A2F"/>
    <w:rsid w:val="00160F7E"/>
    <w:rsid w:val="0017024B"/>
    <w:rsid w:val="00170DD7"/>
    <w:rsid w:val="001710B6"/>
    <w:rsid w:val="00171C13"/>
    <w:rsid w:val="00174FD5"/>
    <w:rsid w:val="001753BC"/>
    <w:rsid w:val="00176A03"/>
    <w:rsid w:val="00176B0C"/>
    <w:rsid w:val="001802E8"/>
    <w:rsid w:val="00180FD5"/>
    <w:rsid w:val="001818A9"/>
    <w:rsid w:val="00185176"/>
    <w:rsid w:val="001871B1"/>
    <w:rsid w:val="00187478"/>
    <w:rsid w:val="0018799B"/>
    <w:rsid w:val="00191371"/>
    <w:rsid w:val="00191B31"/>
    <w:rsid w:val="00194039"/>
    <w:rsid w:val="001965FC"/>
    <w:rsid w:val="00196916"/>
    <w:rsid w:val="0019727F"/>
    <w:rsid w:val="001B1B55"/>
    <w:rsid w:val="001B26BA"/>
    <w:rsid w:val="001B5624"/>
    <w:rsid w:val="001B5626"/>
    <w:rsid w:val="001B6709"/>
    <w:rsid w:val="001C081E"/>
    <w:rsid w:val="001C1B6D"/>
    <w:rsid w:val="001C5C12"/>
    <w:rsid w:val="001C5DF7"/>
    <w:rsid w:val="001C6204"/>
    <w:rsid w:val="001C664C"/>
    <w:rsid w:val="001D228F"/>
    <w:rsid w:val="001D280C"/>
    <w:rsid w:val="001D373A"/>
    <w:rsid w:val="001D58A2"/>
    <w:rsid w:val="001E0D57"/>
    <w:rsid w:val="001E346D"/>
    <w:rsid w:val="001E5FE4"/>
    <w:rsid w:val="001F4310"/>
    <w:rsid w:val="002013E8"/>
    <w:rsid w:val="00201686"/>
    <w:rsid w:val="00201C91"/>
    <w:rsid w:val="002110A7"/>
    <w:rsid w:val="00211568"/>
    <w:rsid w:val="00215271"/>
    <w:rsid w:val="00215727"/>
    <w:rsid w:val="00222F60"/>
    <w:rsid w:val="002231DC"/>
    <w:rsid w:val="002276BD"/>
    <w:rsid w:val="002303CA"/>
    <w:rsid w:val="00232C1F"/>
    <w:rsid w:val="0023618A"/>
    <w:rsid w:val="00240DFF"/>
    <w:rsid w:val="00245BB3"/>
    <w:rsid w:val="0025072F"/>
    <w:rsid w:val="00250AB6"/>
    <w:rsid w:val="00255BE8"/>
    <w:rsid w:val="00256FE6"/>
    <w:rsid w:val="0026000A"/>
    <w:rsid w:val="002618AA"/>
    <w:rsid w:val="00264CCA"/>
    <w:rsid w:val="002653E9"/>
    <w:rsid w:val="00266D30"/>
    <w:rsid w:val="00274FF8"/>
    <w:rsid w:val="00275521"/>
    <w:rsid w:val="002758E0"/>
    <w:rsid w:val="00275EB0"/>
    <w:rsid w:val="00277E16"/>
    <w:rsid w:val="002805DC"/>
    <w:rsid w:val="00281C98"/>
    <w:rsid w:val="002846DC"/>
    <w:rsid w:val="0028517B"/>
    <w:rsid w:val="00285F24"/>
    <w:rsid w:val="0028608A"/>
    <w:rsid w:val="0028621F"/>
    <w:rsid w:val="002867D6"/>
    <w:rsid w:val="00290910"/>
    <w:rsid w:val="00291376"/>
    <w:rsid w:val="00291998"/>
    <w:rsid w:val="002B21B2"/>
    <w:rsid w:val="002B2245"/>
    <w:rsid w:val="002B2280"/>
    <w:rsid w:val="002B292A"/>
    <w:rsid w:val="002B67C9"/>
    <w:rsid w:val="002B68C1"/>
    <w:rsid w:val="002B7486"/>
    <w:rsid w:val="002C2B54"/>
    <w:rsid w:val="002C5A2B"/>
    <w:rsid w:val="002D00BE"/>
    <w:rsid w:val="002D18B4"/>
    <w:rsid w:val="002D5413"/>
    <w:rsid w:val="002E1AA0"/>
    <w:rsid w:val="002E391D"/>
    <w:rsid w:val="002F280C"/>
    <w:rsid w:val="002F642B"/>
    <w:rsid w:val="002F7B13"/>
    <w:rsid w:val="0031401B"/>
    <w:rsid w:val="00315E3D"/>
    <w:rsid w:val="003201D3"/>
    <w:rsid w:val="003209BC"/>
    <w:rsid w:val="00324B1D"/>
    <w:rsid w:val="0032783F"/>
    <w:rsid w:val="003329D2"/>
    <w:rsid w:val="00333EFB"/>
    <w:rsid w:val="003413E6"/>
    <w:rsid w:val="00347702"/>
    <w:rsid w:val="003503A3"/>
    <w:rsid w:val="0035685A"/>
    <w:rsid w:val="003609D8"/>
    <w:rsid w:val="00362ADA"/>
    <w:rsid w:val="003757D5"/>
    <w:rsid w:val="00376AE2"/>
    <w:rsid w:val="003779FE"/>
    <w:rsid w:val="0038048D"/>
    <w:rsid w:val="003859BA"/>
    <w:rsid w:val="00387501"/>
    <w:rsid w:val="003904E4"/>
    <w:rsid w:val="003912B4"/>
    <w:rsid w:val="00394966"/>
    <w:rsid w:val="003952C7"/>
    <w:rsid w:val="003A5CB2"/>
    <w:rsid w:val="003B01DD"/>
    <w:rsid w:val="003B2F8E"/>
    <w:rsid w:val="003B59C2"/>
    <w:rsid w:val="003B5B78"/>
    <w:rsid w:val="003C160F"/>
    <w:rsid w:val="003C3B18"/>
    <w:rsid w:val="003C78ED"/>
    <w:rsid w:val="003D035A"/>
    <w:rsid w:val="003D1319"/>
    <w:rsid w:val="003D27D8"/>
    <w:rsid w:val="003D4046"/>
    <w:rsid w:val="003D5134"/>
    <w:rsid w:val="003D67DD"/>
    <w:rsid w:val="003D6CB4"/>
    <w:rsid w:val="003D7B28"/>
    <w:rsid w:val="003E1AD1"/>
    <w:rsid w:val="003E5138"/>
    <w:rsid w:val="003F21D6"/>
    <w:rsid w:val="003F2237"/>
    <w:rsid w:val="003F3117"/>
    <w:rsid w:val="003F325C"/>
    <w:rsid w:val="003F62A7"/>
    <w:rsid w:val="003F753A"/>
    <w:rsid w:val="003F7B71"/>
    <w:rsid w:val="003F7FC1"/>
    <w:rsid w:val="00401535"/>
    <w:rsid w:val="00401873"/>
    <w:rsid w:val="00402CC0"/>
    <w:rsid w:val="00411A8A"/>
    <w:rsid w:val="004124DE"/>
    <w:rsid w:val="00423EF3"/>
    <w:rsid w:val="004331A4"/>
    <w:rsid w:val="0044259B"/>
    <w:rsid w:val="0044457A"/>
    <w:rsid w:val="00444710"/>
    <w:rsid w:val="00444BBF"/>
    <w:rsid w:val="004454D0"/>
    <w:rsid w:val="004469E2"/>
    <w:rsid w:val="0045720B"/>
    <w:rsid w:val="004614BC"/>
    <w:rsid w:val="00463068"/>
    <w:rsid w:val="004636B5"/>
    <w:rsid w:val="00466AF8"/>
    <w:rsid w:val="0047263C"/>
    <w:rsid w:val="00480C5A"/>
    <w:rsid w:val="00483B41"/>
    <w:rsid w:val="0049164F"/>
    <w:rsid w:val="00497F3C"/>
    <w:rsid w:val="004A2600"/>
    <w:rsid w:val="004A2651"/>
    <w:rsid w:val="004A4405"/>
    <w:rsid w:val="004A7251"/>
    <w:rsid w:val="004B564F"/>
    <w:rsid w:val="004B7F9C"/>
    <w:rsid w:val="004C1B38"/>
    <w:rsid w:val="004C2BE8"/>
    <w:rsid w:val="004C3131"/>
    <w:rsid w:val="004C417B"/>
    <w:rsid w:val="004C4B5B"/>
    <w:rsid w:val="004C6D75"/>
    <w:rsid w:val="004D1B9B"/>
    <w:rsid w:val="004D4EF5"/>
    <w:rsid w:val="004D5C37"/>
    <w:rsid w:val="004D787E"/>
    <w:rsid w:val="004E0A50"/>
    <w:rsid w:val="004E1B37"/>
    <w:rsid w:val="004E3650"/>
    <w:rsid w:val="004F49F6"/>
    <w:rsid w:val="004F5C14"/>
    <w:rsid w:val="004F739C"/>
    <w:rsid w:val="00500D37"/>
    <w:rsid w:val="005050B5"/>
    <w:rsid w:val="005104A6"/>
    <w:rsid w:val="00511496"/>
    <w:rsid w:val="005134BC"/>
    <w:rsid w:val="00516EF6"/>
    <w:rsid w:val="00520687"/>
    <w:rsid w:val="00520864"/>
    <w:rsid w:val="0052363B"/>
    <w:rsid w:val="0052371C"/>
    <w:rsid w:val="00524CA0"/>
    <w:rsid w:val="00525778"/>
    <w:rsid w:val="00526692"/>
    <w:rsid w:val="00527AEA"/>
    <w:rsid w:val="00530B33"/>
    <w:rsid w:val="00531F1B"/>
    <w:rsid w:val="00532A1E"/>
    <w:rsid w:val="00533473"/>
    <w:rsid w:val="00535672"/>
    <w:rsid w:val="0054302E"/>
    <w:rsid w:val="005449F3"/>
    <w:rsid w:val="00545714"/>
    <w:rsid w:val="00545D73"/>
    <w:rsid w:val="00546E10"/>
    <w:rsid w:val="005472A8"/>
    <w:rsid w:val="005477CD"/>
    <w:rsid w:val="00552865"/>
    <w:rsid w:val="005554C9"/>
    <w:rsid w:val="0056271F"/>
    <w:rsid w:val="005642E9"/>
    <w:rsid w:val="005661E4"/>
    <w:rsid w:val="00572DD3"/>
    <w:rsid w:val="00573339"/>
    <w:rsid w:val="00580A45"/>
    <w:rsid w:val="005814FA"/>
    <w:rsid w:val="00581935"/>
    <w:rsid w:val="005827EE"/>
    <w:rsid w:val="00587F19"/>
    <w:rsid w:val="005A1698"/>
    <w:rsid w:val="005A275B"/>
    <w:rsid w:val="005B091C"/>
    <w:rsid w:val="005B5A18"/>
    <w:rsid w:val="005B6083"/>
    <w:rsid w:val="005C0C0B"/>
    <w:rsid w:val="005C17AB"/>
    <w:rsid w:val="005C62ED"/>
    <w:rsid w:val="005D73F2"/>
    <w:rsid w:val="005E0681"/>
    <w:rsid w:val="005E610E"/>
    <w:rsid w:val="005F3D86"/>
    <w:rsid w:val="005F6E04"/>
    <w:rsid w:val="005F7C1E"/>
    <w:rsid w:val="006012C2"/>
    <w:rsid w:val="006056BA"/>
    <w:rsid w:val="006058BB"/>
    <w:rsid w:val="0060686E"/>
    <w:rsid w:val="00611106"/>
    <w:rsid w:val="00621342"/>
    <w:rsid w:val="006213D7"/>
    <w:rsid w:val="00623168"/>
    <w:rsid w:val="00626667"/>
    <w:rsid w:val="0063138E"/>
    <w:rsid w:val="006324F2"/>
    <w:rsid w:val="006333C0"/>
    <w:rsid w:val="00636152"/>
    <w:rsid w:val="006401E1"/>
    <w:rsid w:val="0064024C"/>
    <w:rsid w:val="00641519"/>
    <w:rsid w:val="00645C60"/>
    <w:rsid w:val="00647AD8"/>
    <w:rsid w:val="006529A9"/>
    <w:rsid w:val="00654B7F"/>
    <w:rsid w:val="00662000"/>
    <w:rsid w:val="00662B7F"/>
    <w:rsid w:val="00665D98"/>
    <w:rsid w:val="0067101F"/>
    <w:rsid w:val="00671EA5"/>
    <w:rsid w:val="006736A1"/>
    <w:rsid w:val="00673CC4"/>
    <w:rsid w:val="0068529E"/>
    <w:rsid w:val="006937BA"/>
    <w:rsid w:val="00693DF5"/>
    <w:rsid w:val="0069701A"/>
    <w:rsid w:val="0069776A"/>
    <w:rsid w:val="006A07D0"/>
    <w:rsid w:val="006A5856"/>
    <w:rsid w:val="006A7782"/>
    <w:rsid w:val="006B2B3D"/>
    <w:rsid w:val="006B36B7"/>
    <w:rsid w:val="006B4044"/>
    <w:rsid w:val="006B407A"/>
    <w:rsid w:val="006C4FBF"/>
    <w:rsid w:val="006D166A"/>
    <w:rsid w:val="006D3C8A"/>
    <w:rsid w:val="006D4902"/>
    <w:rsid w:val="006E3375"/>
    <w:rsid w:val="006E5B9B"/>
    <w:rsid w:val="006F4E17"/>
    <w:rsid w:val="006F5750"/>
    <w:rsid w:val="006F5A34"/>
    <w:rsid w:val="00701B19"/>
    <w:rsid w:val="00701D9F"/>
    <w:rsid w:val="00705E45"/>
    <w:rsid w:val="00722966"/>
    <w:rsid w:val="00722C59"/>
    <w:rsid w:val="00722F8C"/>
    <w:rsid w:val="007243C6"/>
    <w:rsid w:val="00731ECA"/>
    <w:rsid w:val="00732147"/>
    <w:rsid w:val="007332C0"/>
    <w:rsid w:val="00740A55"/>
    <w:rsid w:val="00747478"/>
    <w:rsid w:val="00750CC2"/>
    <w:rsid w:val="00752325"/>
    <w:rsid w:val="00756100"/>
    <w:rsid w:val="007600B4"/>
    <w:rsid w:val="00762EC9"/>
    <w:rsid w:val="00770003"/>
    <w:rsid w:val="00770D19"/>
    <w:rsid w:val="00771213"/>
    <w:rsid w:val="00773379"/>
    <w:rsid w:val="00773ED5"/>
    <w:rsid w:val="00773FE6"/>
    <w:rsid w:val="0077665D"/>
    <w:rsid w:val="00780107"/>
    <w:rsid w:val="007822BB"/>
    <w:rsid w:val="00782FF0"/>
    <w:rsid w:val="007850F1"/>
    <w:rsid w:val="00785758"/>
    <w:rsid w:val="007871A9"/>
    <w:rsid w:val="007872A2"/>
    <w:rsid w:val="00795920"/>
    <w:rsid w:val="00796ABC"/>
    <w:rsid w:val="007A04EF"/>
    <w:rsid w:val="007A0D0D"/>
    <w:rsid w:val="007A13CF"/>
    <w:rsid w:val="007A4464"/>
    <w:rsid w:val="007A54DD"/>
    <w:rsid w:val="007A5C7F"/>
    <w:rsid w:val="007B03C5"/>
    <w:rsid w:val="007B0B2D"/>
    <w:rsid w:val="007B30E7"/>
    <w:rsid w:val="007B5140"/>
    <w:rsid w:val="007C0D0F"/>
    <w:rsid w:val="007C1C6A"/>
    <w:rsid w:val="007C3C9B"/>
    <w:rsid w:val="007C4896"/>
    <w:rsid w:val="007D0FE1"/>
    <w:rsid w:val="007D222D"/>
    <w:rsid w:val="007D672B"/>
    <w:rsid w:val="007D6E38"/>
    <w:rsid w:val="007E2CB0"/>
    <w:rsid w:val="007E5E5F"/>
    <w:rsid w:val="007E5F48"/>
    <w:rsid w:val="007E7B84"/>
    <w:rsid w:val="007F0306"/>
    <w:rsid w:val="007F064D"/>
    <w:rsid w:val="007F2B21"/>
    <w:rsid w:val="007F2CF5"/>
    <w:rsid w:val="007F3061"/>
    <w:rsid w:val="007F3463"/>
    <w:rsid w:val="0080044B"/>
    <w:rsid w:val="00801716"/>
    <w:rsid w:val="00802E1E"/>
    <w:rsid w:val="00803F95"/>
    <w:rsid w:val="008052AF"/>
    <w:rsid w:val="0080578D"/>
    <w:rsid w:val="008070F4"/>
    <w:rsid w:val="008162C9"/>
    <w:rsid w:val="00816557"/>
    <w:rsid w:val="008266A5"/>
    <w:rsid w:val="00827306"/>
    <w:rsid w:val="008301C8"/>
    <w:rsid w:val="00833161"/>
    <w:rsid w:val="00833F71"/>
    <w:rsid w:val="00836561"/>
    <w:rsid w:val="00837EE9"/>
    <w:rsid w:val="00841BCA"/>
    <w:rsid w:val="00841DF9"/>
    <w:rsid w:val="008506B7"/>
    <w:rsid w:val="00856B28"/>
    <w:rsid w:val="008578E4"/>
    <w:rsid w:val="00866091"/>
    <w:rsid w:val="0087082B"/>
    <w:rsid w:val="008745DD"/>
    <w:rsid w:val="00877DA4"/>
    <w:rsid w:val="00877E97"/>
    <w:rsid w:val="008813C8"/>
    <w:rsid w:val="00881480"/>
    <w:rsid w:val="008839C4"/>
    <w:rsid w:val="0089288A"/>
    <w:rsid w:val="008960A5"/>
    <w:rsid w:val="008A3C3E"/>
    <w:rsid w:val="008A4F83"/>
    <w:rsid w:val="008A6D9D"/>
    <w:rsid w:val="008A74B1"/>
    <w:rsid w:val="008B3F4C"/>
    <w:rsid w:val="008B5C8B"/>
    <w:rsid w:val="008B6738"/>
    <w:rsid w:val="008B778B"/>
    <w:rsid w:val="008C2E84"/>
    <w:rsid w:val="008C3109"/>
    <w:rsid w:val="008C3DBD"/>
    <w:rsid w:val="008C6753"/>
    <w:rsid w:val="008C75F4"/>
    <w:rsid w:val="008D2F7A"/>
    <w:rsid w:val="008D4B77"/>
    <w:rsid w:val="008D521D"/>
    <w:rsid w:val="008D5BC3"/>
    <w:rsid w:val="008D72CF"/>
    <w:rsid w:val="008E016C"/>
    <w:rsid w:val="008E123C"/>
    <w:rsid w:val="008E196D"/>
    <w:rsid w:val="008E31B8"/>
    <w:rsid w:val="008E3806"/>
    <w:rsid w:val="008E4168"/>
    <w:rsid w:val="008E60AC"/>
    <w:rsid w:val="008E6DBC"/>
    <w:rsid w:val="008E7A38"/>
    <w:rsid w:val="008E7EA2"/>
    <w:rsid w:val="008F0209"/>
    <w:rsid w:val="008F1AA3"/>
    <w:rsid w:val="008F4615"/>
    <w:rsid w:val="008F62EB"/>
    <w:rsid w:val="008F68B5"/>
    <w:rsid w:val="00900443"/>
    <w:rsid w:val="00904D2E"/>
    <w:rsid w:val="00904E55"/>
    <w:rsid w:val="009105D5"/>
    <w:rsid w:val="00912CC0"/>
    <w:rsid w:val="00913936"/>
    <w:rsid w:val="0091537C"/>
    <w:rsid w:val="00920AF2"/>
    <w:rsid w:val="00922956"/>
    <w:rsid w:val="009238D3"/>
    <w:rsid w:val="00923B2B"/>
    <w:rsid w:val="00923C69"/>
    <w:rsid w:val="00926287"/>
    <w:rsid w:val="00926A8F"/>
    <w:rsid w:val="00926AB8"/>
    <w:rsid w:val="0093421C"/>
    <w:rsid w:val="009343FE"/>
    <w:rsid w:val="009405EB"/>
    <w:rsid w:val="00945C26"/>
    <w:rsid w:val="00946381"/>
    <w:rsid w:val="00947B66"/>
    <w:rsid w:val="00952CF3"/>
    <w:rsid w:val="009608F6"/>
    <w:rsid w:val="00963D39"/>
    <w:rsid w:val="0096671F"/>
    <w:rsid w:val="00971B33"/>
    <w:rsid w:val="009743C4"/>
    <w:rsid w:val="00974513"/>
    <w:rsid w:val="009877A7"/>
    <w:rsid w:val="00990139"/>
    <w:rsid w:val="00990BB8"/>
    <w:rsid w:val="00994F36"/>
    <w:rsid w:val="009A4157"/>
    <w:rsid w:val="009A4B47"/>
    <w:rsid w:val="009A78DB"/>
    <w:rsid w:val="009B0D68"/>
    <w:rsid w:val="009B2946"/>
    <w:rsid w:val="009B57B7"/>
    <w:rsid w:val="009B5B14"/>
    <w:rsid w:val="009B6604"/>
    <w:rsid w:val="009B6F6F"/>
    <w:rsid w:val="009B7778"/>
    <w:rsid w:val="009C1114"/>
    <w:rsid w:val="009C3FF4"/>
    <w:rsid w:val="009C50C8"/>
    <w:rsid w:val="009C751B"/>
    <w:rsid w:val="009D7D3F"/>
    <w:rsid w:val="009E04FB"/>
    <w:rsid w:val="009E143A"/>
    <w:rsid w:val="009E2DFA"/>
    <w:rsid w:val="009E40E4"/>
    <w:rsid w:val="009E6238"/>
    <w:rsid w:val="009E7B7F"/>
    <w:rsid w:val="009F0E0E"/>
    <w:rsid w:val="009F1782"/>
    <w:rsid w:val="009F1E22"/>
    <w:rsid w:val="00A0487D"/>
    <w:rsid w:val="00A11225"/>
    <w:rsid w:val="00A12200"/>
    <w:rsid w:val="00A123FE"/>
    <w:rsid w:val="00A136A5"/>
    <w:rsid w:val="00A15B6B"/>
    <w:rsid w:val="00A17BBC"/>
    <w:rsid w:val="00A21A58"/>
    <w:rsid w:val="00A224F8"/>
    <w:rsid w:val="00A22542"/>
    <w:rsid w:val="00A229FD"/>
    <w:rsid w:val="00A23158"/>
    <w:rsid w:val="00A25636"/>
    <w:rsid w:val="00A36964"/>
    <w:rsid w:val="00A36E9F"/>
    <w:rsid w:val="00A37EE0"/>
    <w:rsid w:val="00A40AEE"/>
    <w:rsid w:val="00A4653B"/>
    <w:rsid w:val="00A4713E"/>
    <w:rsid w:val="00A47AC8"/>
    <w:rsid w:val="00A47C92"/>
    <w:rsid w:val="00A51BB7"/>
    <w:rsid w:val="00A52162"/>
    <w:rsid w:val="00A578E6"/>
    <w:rsid w:val="00A57C42"/>
    <w:rsid w:val="00A57FDB"/>
    <w:rsid w:val="00A60A84"/>
    <w:rsid w:val="00A611E5"/>
    <w:rsid w:val="00A63807"/>
    <w:rsid w:val="00A652DD"/>
    <w:rsid w:val="00A67E22"/>
    <w:rsid w:val="00A748E5"/>
    <w:rsid w:val="00A8069D"/>
    <w:rsid w:val="00A81249"/>
    <w:rsid w:val="00A8316C"/>
    <w:rsid w:val="00A83887"/>
    <w:rsid w:val="00A87063"/>
    <w:rsid w:val="00A90A38"/>
    <w:rsid w:val="00A9111F"/>
    <w:rsid w:val="00AA0E78"/>
    <w:rsid w:val="00AB2D66"/>
    <w:rsid w:val="00AB2DCB"/>
    <w:rsid w:val="00AB3220"/>
    <w:rsid w:val="00AB4614"/>
    <w:rsid w:val="00AB5CE8"/>
    <w:rsid w:val="00AB6217"/>
    <w:rsid w:val="00AC17C0"/>
    <w:rsid w:val="00AC3BCA"/>
    <w:rsid w:val="00AC59FB"/>
    <w:rsid w:val="00AD56A7"/>
    <w:rsid w:val="00AE2369"/>
    <w:rsid w:val="00AE3936"/>
    <w:rsid w:val="00AE7724"/>
    <w:rsid w:val="00AF3423"/>
    <w:rsid w:val="00AF3731"/>
    <w:rsid w:val="00AF408F"/>
    <w:rsid w:val="00AF54A9"/>
    <w:rsid w:val="00AF61B6"/>
    <w:rsid w:val="00AF6FF9"/>
    <w:rsid w:val="00B039D8"/>
    <w:rsid w:val="00B03C1C"/>
    <w:rsid w:val="00B060AF"/>
    <w:rsid w:val="00B0697D"/>
    <w:rsid w:val="00B1619C"/>
    <w:rsid w:val="00B1744C"/>
    <w:rsid w:val="00B21136"/>
    <w:rsid w:val="00B24F4C"/>
    <w:rsid w:val="00B25518"/>
    <w:rsid w:val="00B31443"/>
    <w:rsid w:val="00B3227E"/>
    <w:rsid w:val="00B33A0D"/>
    <w:rsid w:val="00B44933"/>
    <w:rsid w:val="00B456E9"/>
    <w:rsid w:val="00B469CD"/>
    <w:rsid w:val="00B529A7"/>
    <w:rsid w:val="00B5689F"/>
    <w:rsid w:val="00B57AF8"/>
    <w:rsid w:val="00B605B4"/>
    <w:rsid w:val="00B62EC3"/>
    <w:rsid w:val="00B63793"/>
    <w:rsid w:val="00B677C8"/>
    <w:rsid w:val="00B678DE"/>
    <w:rsid w:val="00B71484"/>
    <w:rsid w:val="00B727FF"/>
    <w:rsid w:val="00B72A4D"/>
    <w:rsid w:val="00B72FD8"/>
    <w:rsid w:val="00B73C8A"/>
    <w:rsid w:val="00B76D49"/>
    <w:rsid w:val="00B77048"/>
    <w:rsid w:val="00B80E40"/>
    <w:rsid w:val="00B82434"/>
    <w:rsid w:val="00B8284E"/>
    <w:rsid w:val="00B8324E"/>
    <w:rsid w:val="00B84244"/>
    <w:rsid w:val="00B843A2"/>
    <w:rsid w:val="00B921E9"/>
    <w:rsid w:val="00B92333"/>
    <w:rsid w:val="00B9318F"/>
    <w:rsid w:val="00B94503"/>
    <w:rsid w:val="00B97794"/>
    <w:rsid w:val="00BB1512"/>
    <w:rsid w:val="00BB3A2E"/>
    <w:rsid w:val="00BB42B5"/>
    <w:rsid w:val="00BB7D02"/>
    <w:rsid w:val="00BC19DE"/>
    <w:rsid w:val="00BC1C24"/>
    <w:rsid w:val="00BC38A3"/>
    <w:rsid w:val="00BC3D51"/>
    <w:rsid w:val="00BC7E7F"/>
    <w:rsid w:val="00BD179F"/>
    <w:rsid w:val="00BD32C7"/>
    <w:rsid w:val="00BD7048"/>
    <w:rsid w:val="00BD72FD"/>
    <w:rsid w:val="00BE04FD"/>
    <w:rsid w:val="00BE1ACE"/>
    <w:rsid w:val="00BE3D59"/>
    <w:rsid w:val="00BE3FAB"/>
    <w:rsid w:val="00BF0F8A"/>
    <w:rsid w:val="00BF3F30"/>
    <w:rsid w:val="00BF4B6B"/>
    <w:rsid w:val="00BF72E1"/>
    <w:rsid w:val="00BF77DB"/>
    <w:rsid w:val="00C00616"/>
    <w:rsid w:val="00C02D07"/>
    <w:rsid w:val="00C03D03"/>
    <w:rsid w:val="00C04974"/>
    <w:rsid w:val="00C0690C"/>
    <w:rsid w:val="00C07727"/>
    <w:rsid w:val="00C1026B"/>
    <w:rsid w:val="00C10B7B"/>
    <w:rsid w:val="00C126EA"/>
    <w:rsid w:val="00C13407"/>
    <w:rsid w:val="00C31F6D"/>
    <w:rsid w:val="00C32639"/>
    <w:rsid w:val="00C32D82"/>
    <w:rsid w:val="00C33BAC"/>
    <w:rsid w:val="00C37813"/>
    <w:rsid w:val="00C4113F"/>
    <w:rsid w:val="00C42AB0"/>
    <w:rsid w:val="00C4472C"/>
    <w:rsid w:val="00C460B7"/>
    <w:rsid w:val="00C532F8"/>
    <w:rsid w:val="00C5549A"/>
    <w:rsid w:val="00C55DB0"/>
    <w:rsid w:val="00C63B55"/>
    <w:rsid w:val="00C64CCF"/>
    <w:rsid w:val="00C65B1D"/>
    <w:rsid w:val="00C70597"/>
    <w:rsid w:val="00C73890"/>
    <w:rsid w:val="00C7436F"/>
    <w:rsid w:val="00C763DE"/>
    <w:rsid w:val="00C76964"/>
    <w:rsid w:val="00C76C6E"/>
    <w:rsid w:val="00C80E31"/>
    <w:rsid w:val="00C82DC3"/>
    <w:rsid w:val="00C8553C"/>
    <w:rsid w:val="00C85FD3"/>
    <w:rsid w:val="00C9548C"/>
    <w:rsid w:val="00C95B65"/>
    <w:rsid w:val="00C96039"/>
    <w:rsid w:val="00C96395"/>
    <w:rsid w:val="00C964BF"/>
    <w:rsid w:val="00CA1987"/>
    <w:rsid w:val="00CA21D4"/>
    <w:rsid w:val="00CA4541"/>
    <w:rsid w:val="00CA49FD"/>
    <w:rsid w:val="00CB02C7"/>
    <w:rsid w:val="00CB1D93"/>
    <w:rsid w:val="00CB1F96"/>
    <w:rsid w:val="00CB53D2"/>
    <w:rsid w:val="00CB5F4E"/>
    <w:rsid w:val="00CC5D21"/>
    <w:rsid w:val="00CD2CF8"/>
    <w:rsid w:val="00CD50D5"/>
    <w:rsid w:val="00CE4B8C"/>
    <w:rsid w:val="00CE7329"/>
    <w:rsid w:val="00CF0085"/>
    <w:rsid w:val="00CF352F"/>
    <w:rsid w:val="00CF3ED5"/>
    <w:rsid w:val="00D00B3D"/>
    <w:rsid w:val="00D04C85"/>
    <w:rsid w:val="00D061A3"/>
    <w:rsid w:val="00D10AB0"/>
    <w:rsid w:val="00D1112F"/>
    <w:rsid w:val="00D11FB0"/>
    <w:rsid w:val="00D16B91"/>
    <w:rsid w:val="00D16DC5"/>
    <w:rsid w:val="00D22F46"/>
    <w:rsid w:val="00D2654E"/>
    <w:rsid w:val="00D30F9D"/>
    <w:rsid w:val="00D31AC4"/>
    <w:rsid w:val="00D31BEC"/>
    <w:rsid w:val="00D33FF7"/>
    <w:rsid w:val="00D43040"/>
    <w:rsid w:val="00D45346"/>
    <w:rsid w:val="00D4645F"/>
    <w:rsid w:val="00D50DE5"/>
    <w:rsid w:val="00D52893"/>
    <w:rsid w:val="00D53305"/>
    <w:rsid w:val="00D537A9"/>
    <w:rsid w:val="00D54325"/>
    <w:rsid w:val="00D5652B"/>
    <w:rsid w:val="00D57912"/>
    <w:rsid w:val="00D60C4F"/>
    <w:rsid w:val="00D614D1"/>
    <w:rsid w:val="00D61CF7"/>
    <w:rsid w:val="00D64F31"/>
    <w:rsid w:val="00D66829"/>
    <w:rsid w:val="00D84837"/>
    <w:rsid w:val="00D86076"/>
    <w:rsid w:val="00D86230"/>
    <w:rsid w:val="00D91CD7"/>
    <w:rsid w:val="00D93F64"/>
    <w:rsid w:val="00D96E32"/>
    <w:rsid w:val="00DA2592"/>
    <w:rsid w:val="00DA46D1"/>
    <w:rsid w:val="00DB6605"/>
    <w:rsid w:val="00DB666D"/>
    <w:rsid w:val="00DC26F1"/>
    <w:rsid w:val="00DC74D1"/>
    <w:rsid w:val="00DD4AC2"/>
    <w:rsid w:val="00DD5C7E"/>
    <w:rsid w:val="00DE1C3F"/>
    <w:rsid w:val="00DE7A1C"/>
    <w:rsid w:val="00DF2729"/>
    <w:rsid w:val="00DF5530"/>
    <w:rsid w:val="00DF5864"/>
    <w:rsid w:val="00DF5FF3"/>
    <w:rsid w:val="00DF63E1"/>
    <w:rsid w:val="00DF6FC6"/>
    <w:rsid w:val="00DF7E9E"/>
    <w:rsid w:val="00E00303"/>
    <w:rsid w:val="00E0125E"/>
    <w:rsid w:val="00E02E42"/>
    <w:rsid w:val="00E061D3"/>
    <w:rsid w:val="00E07B50"/>
    <w:rsid w:val="00E11D2B"/>
    <w:rsid w:val="00E1380C"/>
    <w:rsid w:val="00E17911"/>
    <w:rsid w:val="00E17AFE"/>
    <w:rsid w:val="00E201ED"/>
    <w:rsid w:val="00E20904"/>
    <w:rsid w:val="00E256A3"/>
    <w:rsid w:val="00E301E0"/>
    <w:rsid w:val="00E35603"/>
    <w:rsid w:val="00E3581E"/>
    <w:rsid w:val="00E35C40"/>
    <w:rsid w:val="00E35E07"/>
    <w:rsid w:val="00E368B9"/>
    <w:rsid w:val="00E37A32"/>
    <w:rsid w:val="00E4097B"/>
    <w:rsid w:val="00E44C23"/>
    <w:rsid w:val="00E44FD0"/>
    <w:rsid w:val="00E4536B"/>
    <w:rsid w:val="00E45846"/>
    <w:rsid w:val="00E474EA"/>
    <w:rsid w:val="00E47AA1"/>
    <w:rsid w:val="00E50E67"/>
    <w:rsid w:val="00E50FA3"/>
    <w:rsid w:val="00E5133D"/>
    <w:rsid w:val="00E52F51"/>
    <w:rsid w:val="00E55E08"/>
    <w:rsid w:val="00E61E9C"/>
    <w:rsid w:val="00E62910"/>
    <w:rsid w:val="00E6375F"/>
    <w:rsid w:val="00E65362"/>
    <w:rsid w:val="00E71F59"/>
    <w:rsid w:val="00E72D95"/>
    <w:rsid w:val="00E741FE"/>
    <w:rsid w:val="00E775AC"/>
    <w:rsid w:val="00E829D7"/>
    <w:rsid w:val="00E85A04"/>
    <w:rsid w:val="00E91373"/>
    <w:rsid w:val="00E91A65"/>
    <w:rsid w:val="00E922CA"/>
    <w:rsid w:val="00E92DDA"/>
    <w:rsid w:val="00E93AC9"/>
    <w:rsid w:val="00E94621"/>
    <w:rsid w:val="00E94AF7"/>
    <w:rsid w:val="00EA02BD"/>
    <w:rsid w:val="00EA0E2F"/>
    <w:rsid w:val="00EA2004"/>
    <w:rsid w:val="00EA3247"/>
    <w:rsid w:val="00EA5BD1"/>
    <w:rsid w:val="00EB0023"/>
    <w:rsid w:val="00EB05DF"/>
    <w:rsid w:val="00EB1E9D"/>
    <w:rsid w:val="00EB3539"/>
    <w:rsid w:val="00EC281E"/>
    <w:rsid w:val="00EC32ED"/>
    <w:rsid w:val="00EC583B"/>
    <w:rsid w:val="00EC62DA"/>
    <w:rsid w:val="00EC6553"/>
    <w:rsid w:val="00EC6BAE"/>
    <w:rsid w:val="00EC735F"/>
    <w:rsid w:val="00EC7428"/>
    <w:rsid w:val="00EC7481"/>
    <w:rsid w:val="00ED076D"/>
    <w:rsid w:val="00ED1F95"/>
    <w:rsid w:val="00ED2A6E"/>
    <w:rsid w:val="00ED6646"/>
    <w:rsid w:val="00ED6FE3"/>
    <w:rsid w:val="00EE132F"/>
    <w:rsid w:val="00EE1B4B"/>
    <w:rsid w:val="00EE6E67"/>
    <w:rsid w:val="00EF0637"/>
    <w:rsid w:val="00EF3AA9"/>
    <w:rsid w:val="00EF3F7E"/>
    <w:rsid w:val="00EF4A53"/>
    <w:rsid w:val="00EF4E11"/>
    <w:rsid w:val="00EF657D"/>
    <w:rsid w:val="00F07033"/>
    <w:rsid w:val="00F07FE7"/>
    <w:rsid w:val="00F11E0F"/>
    <w:rsid w:val="00F13F2D"/>
    <w:rsid w:val="00F16501"/>
    <w:rsid w:val="00F17B13"/>
    <w:rsid w:val="00F22AEF"/>
    <w:rsid w:val="00F22FE1"/>
    <w:rsid w:val="00F2340C"/>
    <w:rsid w:val="00F24167"/>
    <w:rsid w:val="00F25226"/>
    <w:rsid w:val="00F25F24"/>
    <w:rsid w:val="00F310A5"/>
    <w:rsid w:val="00F328E2"/>
    <w:rsid w:val="00F34880"/>
    <w:rsid w:val="00F37927"/>
    <w:rsid w:val="00F4143E"/>
    <w:rsid w:val="00F41D12"/>
    <w:rsid w:val="00F43088"/>
    <w:rsid w:val="00F437B9"/>
    <w:rsid w:val="00F43B07"/>
    <w:rsid w:val="00F4750B"/>
    <w:rsid w:val="00F47F32"/>
    <w:rsid w:val="00F47F95"/>
    <w:rsid w:val="00F52EDD"/>
    <w:rsid w:val="00F53256"/>
    <w:rsid w:val="00F542AA"/>
    <w:rsid w:val="00F55FB7"/>
    <w:rsid w:val="00F5766D"/>
    <w:rsid w:val="00F664BC"/>
    <w:rsid w:val="00F677F8"/>
    <w:rsid w:val="00F759A8"/>
    <w:rsid w:val="00F8240A"/>
    <w:rsid w:val="00F861B3"/>
    <w:rsid w:val="00F863FE"/>
    <w:rsid w:val="00F93C33"/>
    <w:rsid w:val="00F9698C"/>
    <w:rsid w:val="00F970F9"/>
    <w:rsid w:val="00FA42B6"/>
    <w:rsid w:val="00FB31C9"/>
    <w:rsid w:val="00FB347A"/>
    <w:rsid w:val="00FB5B00"/>
    <w:rsid w:val="00FC086C"/>
    <w:rsid w:val="00FC2689"/>
    <w:rsid w:val="00FC2982"/>
    <w:rsid w:val="00FC7455"/>
    <w:rsid w:val="00FD5EAB"/>
    <w:rsid w:val="00FD63B8"/>
    <w:rsid w:val="00FE3F28"/>
    <w:rsid w:val="00FE444E"/>
    <w:rsid w:val="00FE4F89"/>
    <w:rsid w:val="00FE701D"/>
    <w:rsid w:val="00FF005E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3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02Nagwek2"/>
    <w:next w:val="Normalny"/>
    <w:link w:val="Nagwek1Znak"/>
    <w:qFormat/>
    <w:rsid w:val="00C33BAC"/>
    <w:pPr>
      <w:numPr>
        <w:numId w:val="6"/>
      </w:numPr>
      <w:spacing w:before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C3BCA"/>
    <w:pPr>
      <w:keepNext/>
      <w:keepLines/>
      <w:suppressAutoHyphens w:val="0"/>
      <w:spacing w:before="200" w:line="36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44791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26A8F"/>
    <w:pPr>
      <w:keepNext/>
      <w:keepLines/>
      <w:suppressAutoHyphens w:val="0"/>
      <w:spacing w:before="20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0853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094FA2"/>
    <w:pPr>
      <w:spacing w:before="240" w:after="120"/>
      <w:jc w:val="both"/>
      <w:outlineLvl w:val="5"/>
    </w:pPr>
    <w:rPr>
      <w:rFonts w:ascii="Tahoma" w:hAnsi="Tahoma"/>
      <w:color w:val="0000FF"/>
      <w:sz w:val="20"/>
      <w:szCs w:val="20"/>
      <w:lang w:val="de-DE"/>
    </w:rPr>
  </w:style>
  <w:style w:type="paragraph" w:styleId="Nagwek7">
    <w:name w:val="heading 7"/>
    <w:basedOn w:val="Normalny"/>
    <w:next w:val="Normalny"/>
    <w:link w:val="Nagwek7Znak"/>
    <w:qFormat/>
    <w:rsid w:val="00094FA2"/>
    <w:pPr>
      <w:spacing w:before="240" w:after="120"/>
      <w:jc w:val="both"/>
      <w:outlineLvl w:val="6"/>
    </w:pPr>
    <w:rPr>
      <w:rFonts w:ascii="Tahoma" w:hAnsi="Tahoma"/>
      <w:color w:val="0000FF"/>
      <w:sz w:val="20"/>
      <w:szCs w:val="20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094FA2"/>
    <w:pPr>
      <w:spacing w:before="240" w:after="120"/>
      <w:jc w:val="both"/>
      <w:outlineLvl w:val="7"/>
    </w:pPr>
    <w:rPr>
      <w:rFonts w:ascii="Tahoma" w:hAnsi="Tahoma"/>
      <w:color w:val="0000FF"/>
      <w:sz w:val="20"/>
      <w:szCs w:val="20"/>
      <w:lang w:val="de-DE"/>
    </w:rPr>
  </w:style>
  <w:style w:type="paragraph" w:styleId="Nagwek9">
    <w:name w:val="heading 9"/>
    <w:basedOn w:val="Normalny"/>
    <w:next w:val="Normalny"/>
    <w:link w:val="Nagwek9Znak"/>
    <w:qFormat/>
    <w:rsid w:val="00094FA2"/>
    <w:pPr>
      <w:spacing w:before="240" w:after="120"/>
      <w:jc w:val="both"/>
      <w:outlineLvl w:val="8"/>
    </w:pPr>
    <w:rPr>
      <w:rFonts w:ascii="Tahoma" w:hAnsi="Tahoma"/>
      <w:color w:val="0000FF"/>
      <w:sz w:val="20"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22AE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"/>
      <w:szCs w:val="2"/>
      <w:lang w:eastAsia="en-US"/>
    </w:rPr>
  </w:style>
  <w:style w:type="character" w:customStyle="1" w:styleId="NagwekZnak">
    <w:name w:val="Nagłówek Znak"/>
    <w:basedOn w:val="Domylnaczcionkaakapitu"/>
    <w:link w:val="Nagwek"/>
    <w:rsid w:val="00F22AEF"/>
    <w:rPr>
      <w:sz w:val="2"/>
      <w:szCs w:val="2"/>
    </w:rPr>
  </w:style>
  <w:style w:type="paragraph" w:styleId="Stopka">
    <w:name w:val="footer"/>
    <w:basedOn w:val="Normalny"/>
    <w:link w:val="StopkaZnak"/>
    <w:unhideWhenUsed/>
    <w:rsid w:val="00DF7E9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7E9E"/>
  </w:style>
  <w:style w:type="paragraph" w:styleId="Tekstdymka">
    <w:name w:val="Balloon Text"/>
    <w:basedOn w:val="Normalny"/>
    <w:link w:val="TekstdymkaZnak"/>
    <w:uiPriority w:val="99"/>
    <w:semiHidden/>
    <w:unhideWhenUsed/>
    <w:rsid w:val="00DF7E9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rsid w:val="00DF7E9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7E9E"/>
    <w:rPr>
      <w:rFonts w:ascii="Arial" w:hAnsi="Arial" w:cs="Arial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DF7E9E"/>
    <w:rPr>
      <w:rFonts w:ascii="Arial" w:eastAsia="Times New Roman" w:hAnsi="Arial" w:cs="Arial"/>
      <w:sz w:val="20"/>
      <w:szCs w:val="24"/>
      <w:lang w:eastAsia="ar-SA"/>
    </w:rPr>
  </w:style>
  <w:style w:type="paragraph" w:customStyle="1" w:styleId="Normalny2">
    <w:name w:val="Normalny2"/>
    <w:basedOn w:val="Normalny"/>
    <w:rsid w:val="00DF7E9E"/>
    <w:pPr>
      <w:widowControl w:val="0"/>
      <w:autoSpaceDE w:val="0"/>
    </w:pPr>
    <w:rPr>
      <w:sz w:val="20"/>
      <w:szCs w:val="20"/>
    </w:rPr>
  </w:style>
  <w:style w:type="paragraph" w:customStyle="1" w:styleId="Nagwek12">
    <w:name w:val="Nagłówek 12"/>
    <w:basedOn w:val="Normalny2"/>
    <w:next w:val="Normalny2"/>
    <w:rsid w:val="00DF7E9E"/>
    <w:pPr>
      <w:keepNext/>
      <w:autoSpaceDE/>
      <w:jc w:val="center"/>
    </w:pPr>
    <w:rPr>
      <w:rFonts w:ascii="Arial" w:eastAsia="Arial" w:hAnsi="Arial" w:cs="Arial"/>
      <w:b/>
      <w:bCs/>
      <w:sz w:val="24"/>
      <w:szCs w:val="24"/>
    </w:rPr>
  </w:style>
  <w:style w:type="table" w:styleId="Tabela-Siatka">
    <w:name w:val="Table Grid"/>
    <w:basedOn w:val="Standardowy"/>
    <w:uiPriority w:val="59"/>
    <w:rsid w:val="00DF7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Podtytu"/>
    <w:link w:val="TytuZnak"/>
    <w:qFormat/>
    <w:rsid w:val="008A74B1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8A74B1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A74B1"/>
    <w:pPr>
      <w:jc w:val="center"/>
    </w:pPr>
    <w:rPr>
      <w:rFonts w:ascii="Arial" w:hAnsi="Arial" w:cs="Arial"/>
      <w:b/>
      <w:bCs/>
    </w:rPr>
  </w:style>
  <w:style w:type="character" w:customStyle="1" w:styleId="PodtytuZnak">
    <w:name w:val="Podtytuł Znak"/>
    <w:basedOn w:val="Domylnaczcionkaakapitu"/>
    <w:link w:val="Podtytu"/>
    <w:rsid w:val="008A74B1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E62910"/>
    <w:pPr>
      <w:ind w:left="720"/>
      <w:contextualSpacing/>
    </w:pPr>
  </w:style>
  <w:style w:type="paragraph" w:customStyle="1" w:styleId="wyp2">
    <w:name w:val="wyp. 2"/>
    <w:basedOn w:val="Normalny"/>
    <w:rsid w:val="00144791"/>
    <w:pPr>
      <w:numPr>
        <w:numId w:val="1"/>
      </w:numPr>
      <w:suppressAutoHyphens w:val="0"/>
      <w:ind w:left="-1360" w:firstLine="0"/>
    </w:pPr>
    <w:rPr>
      <w:rFonts w:cs="Tahoma"/>
      <w:lang w:val="de-DE"/>
    </w:rPr>
  </w:style>
  <w:style w:type="paragraph" w:customStyle="1" w:styleId="NagwekI">
    <w:name w:val="Nagłówek I"/>
    <w:basedOn w:val="Normalny"/>
    <w:uiPriority w:val="99"/>
    <w:rsid w:val="00144791"/>
    <w:pPr>
      <w:pageBreakBefore/>
      <w:widowControl w:val="0"/>
      <w:numPr>
        <w:numId w:val="2"/>
      </w:numPr>
      <w:jc w:val="both"/>
    </w:pPr>
    <w:rPr>
      <w:rFonts w:ascii="Arial" w:eastAsia="Lucida Sans Unicode" w:hAnsi="Arial" w:cs="Mangal"/>
      <w:kern w:val="1"/>
      <w:sz w:val="32"/>
      <w:szCs w:val="32"/>
      <w:u w:val="single"/>
      <w:lang w:eastAsia="hi-IN" w:bidi="hi-IN"/>
    </w:rPr>
  </w:style>
  <w:style w:type="paragraph" w:customStyle="1" w:styleId="NagwekIII">
    <w:name w:val="Nagłówek III"/>
    <w:basedOn w:val="Normalny"/>
    <w:uiPriority w:val="99"/>
    <w:rsid w:val="00144791"/>
    <w:pPr>
      <w:widowControl w:val="0"/>
      <w:numPr>
        <w:ilvl w:val="2"/>
        <w:numId w:val="2"/>
      </w:numPr>
      <w:suppressAutoHyphens w:val="0"/>
      <w:spacing w:beforeLines="80" w:afterLines="80"/>
      <w:jc w:val="both"/>
    </w:pPr>
    <w:rPr>
      <w:rFonts w:ascii="Arial" w:eastAsia="Lucida Sans Unicode" w:hAnsi="Arial" w:cs="Arial"/>
      <w:b/>
      <w:kern w:val="1"/>
      <w:lang w:eastAsia="hi-IN" w:bidi="hi-IN"/>
    </w:rPr>
  </w:style>
  <w:style w:type="paragraph" w:customStyle="1" w:styleId="NagwekIV">
    <w:name w:val="Nagłówek IV"/>
    <w:basedOn w:val="Normalny"/>
    <w:uiPriority w:val="99"/>
    <w:rsid w:val="00144791"/>
    <w:pPr>
      <w:widowControl w:val="0"/>
      <w:numPr>
        <w:ilvl w:val="3"/>
        <w:numId w:val="2"/>
      </w:numPr>
      <w:spacing w:before="80" w:line="360" w:lineRule="auto"/>
      <w:jc w:val="both"/>
    </w:pPr>
    <w:rPr>
      <w:rFonts w:ascii="Arial" w:eastAsia="Lucida Sans Unicode" w:hAnsi="Arial" w:cs="Arial"/>
      <w:i/>
      <w:kern w:val="1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C33BAC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144791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customStyle="1" w:styleId="Indeks">
    <w:name w:val="Indeks"/>
    <w:basedOn w:val="Normalny"/>
    <w:rsid w:val="00144791"/>
    <w:pPr>
      <w:suppressLineNumbers/>
    </w:pPr>
    <w:rPr>
      <w:rFonts w:cs="Arial Unicode MS"/>
    </w:rPr>
  </w:style>
  <w:style w:type="paragraph" w:customStyle="1" w:styleId="standard">
    <w:name w:val="standard"/>
    <w:basedOn w:val="Normalny"/>
    <w:rsid w:val="00144791"/>
    <w:pPr>
      <w:widowControl w:val="0"/>
      <w:suppressAutoHyphens w:val="0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styleId="Tekstpodstawowywcity2">
    <w:name w:val="Body Text Indent 2"/>
    <w:basedOn w:val="Normalny"/>
    <w:link w:val="Tekstpodstawowywcity2Znak"/>
    <w:unhideWhenUsed/>
    <w:rsid w:val="007E7B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B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E50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wiersza">
    <w:name w:val="line number"/>
    <w:basedOn w:val="Domylnaczcionkaakapitu"/>
    <w:uiPriority w:val="99"/>
    <w:semiHidden/>
    <w:unhideWhenUsed/>
    <w:rsid w:val="001710B6"/>
  </w:style>
  <w:style w:type="paragraph" w:customStyle="1" w:styleId="Normalny1">
    <w:name w:val="Normalny1"/>
    <w:basedOn w:val="Normalny"/>
    <w:rsid w:val="00C13407"/>
    <w:pPr>
      <w:widowControl w:val="0"/>
      <w:autoSpaceDE w:val="0"/>
    </w:pPr>
    <w:rPr>
      <w:sz w:val="20"/>
      <w:szCs w:val="20"/>
    </w:rPr>
  </w:style>
  <w:style w:type="character" w:customStyle="1" w:styleId="biggertext">
    <w:name w:val="biggertext"/>
    <w:basedOn w:val="Domylnaczcionkaakapitu"/>
    <w:rsid w:val="00AC3BCA"/>
  </w:style>
  <w:style w:type="character" w:customStyle="1" w:styleId="Nagwek2Znak">
    <w:name w:val="Nagłówek 2 Znak"/>
    <w:basedOn w:val="Domylnaczcionkaakapitu"/>
    <w:link w:val="Nagwek2"/>
    <w:rsid w:val="00AC3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AC3BCA"/>
    <w:pPr>
      <w:suppressAutoHyphens w:val="0"/>
      <w:spacing w:line="360" w:lineRule="auto"/>
      <w:ind w:firstLine="360"/>
    </w:pPr>
    <w:rPr>
      <w:rFonts w:ascii="Cambria" w:eastAsia="Batang" w:hAnsi="Cambria" w:cs="Times New Roman"/>
      <w:sz w:val="24"/>
      <w:szCs w:val="20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C3BCA"/>
    <w:rPr>
      <w:rFonts w:ascii="Cambria" w:eastAsia="Batang" w:hAnsi="Cambria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926A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A4157"/>
    <w:rPr>
      <w:color w:val="0000FF" w:themeColor="hyperlink"/>
      <w:u w:val="single"/>
    </w:rPr>
  </w:style>
  <w:style w:type="character" w:customStyle="1" w:styleId="WW-AnnotationReference">
    <w:name w:val="WW-Annotation Reference"/>
    <w:basedOn w:val="Domylnaczcionkaakapitu"/>
    <w:rsid w:val="00BF3F30"/>
    <w:rPr>
      <w:sz w:val="16"/>
    </w:rPr>
  </w:style>
  <w:style w:type="paragraph" w:customStyle="1" w:styleId="NagwekII">
    <w:name w:val="Nagłówek II"/>
    <w:basedOn w:val="Normalny"/>
    <w:uiPriority w:val="99"/>
    <w:rsid w:val="00AD56A7"/>
    <w:pPr>
      <w:widowControl w:val="0"/>
      <w:tabs>
        <w:tab w:val="num" w:pos="792"/>
      </w:tabs>
      <w:suppressAutoHyphens w:val="0"/>
      <w:spacing w:after="120"/>
      <w:ind w:left="788" w:hanging="431"/>
      <w:jc w:val="both"/>
    </w:pPr>
    <w:rPr>
      <w:rFonts w:ascii="Arial" w:hAnsi="Arial" w:cs="Arial"/>
      <w:kern w:val="1"/>
      <w:sz w:val="28"/>
      <w:szCs w:val="28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36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36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36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36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36A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7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D67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7DD"/>
    <w:rPr>
      <w:vertAlign w:val="superscript"/>
    </w:rPr>
  </w:style>
  <w:style w:type="paragraph" w:customStyle="1" w:styleId="wypunktowanietxb">
    <w:name w:val="wypunktowanie txb"/>
    <w:basedOn w:val="Normalny"/>
    <w:link w:val="wypunktowanietxbZnak"/>
    <w:qFormat/>
    <w:rsid w:val="00196916"/>
    <w:pPr>
      <w:numPr>
        <w:numId w:val="3"/>
      </w:numPr>
      <w:suppressAutoHyphens w:val="0"/>
      <w:spacing w:after="120"/>
      <w:contextualSpacing/>
      <w:jc w:val="both"/>
    </w:pPr>
    <w:rPr>
      <w:rFonts w:ascii="Calibri" w:eastAsia="ArialCE" w:hAnsi="Calibri"/>
      <w:sz w:val="22"/>
      <w:szCs w:val="16"/>
      <w:lang w:eastAsia="pl-PL"/>
    </w:rPr>
  </w:style>
  <w:style w:type="character" w:customStyle="1" w:styleId="wypunktowanietxbZnak">
    <w:name w:val="wypunktowanie txb Znak"/>
    <w:link w:val="wypunktowanietxb"/>
    <w:rsid w:val="00196916"/>
    <w:rPr>
      <w:rFonts w:ascii="Calibri" w:eastAsia="ArialCE" w:hAnsi="Calibri" w:cs="Times New Roman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0853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6213D7"/>
    <w:pPr>
      <w:suppressAutoHyphens w:val="0"/>
      <w:ind w:firstLine="851"/>
      <w:jc w:val="both"/>
    </w:pPr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5232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523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opka1">
    <w:name w:val="stopka1"/>
    <w:basedOn w:val="Normalny"/>
    <w:rsid w:val="00752325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Zwykytekst">
    <w:name w:val="Plain Text"/>
    <w:basedOn w:val="Normalny"/>
    <w:link w:val="ZwykytekstZnak"/>
    <w:autoRedefine/>
    <w:semiHidden/>
    <w:rsid w:val="00133CA8"/>
    <w:pPr>
      <w:suppressAutoHyphens w:val="0"/>
      <w:spacing w:before="120" w:line="320" w:lineRule="exact"/>
      <w:jc w:val="both"/>
    </w:pPr>
    <w:rPr>
      <w:rFonts w:ascii="Arial" w:hAnsi="Arial" w:cs="Arial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133CA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-Absatz-Standardschriftart111">
    <w:name w:val="WW-Absatz-Standardschriftart111"/>
    <w:rsid w:val="00673CC4"/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rsid w:val="00174FD5"/>
    <w:pPr>
      <w:suppressAutoHyphens w:val="0"/>
      <w:spacing w:before="120" w:line="280" w:lineRule="exact"/>
      <w:ind w:left="360"/>
      <w:jc w:val="both"/>
    </w:pPr>
    <w:rPr>
      <w:rFonts w:ascii="PL SwitzerlandLight" w:hAnsi="PL SwitzerlandLight"/>
      <w:iCs/>
      <w:sz w:val="20"/>
      <w:szCs w:val="18"/>
      <w:lang w:eastAsia="pl-PL"/>
    </w:rPr>
  </w:style>
  <w:style w:type="paragraph" w:customStyle="1" w:styleId="-AKAPIT-1">
    <w:name w:val="- AKAPIT - 1"/>
    <w:basedOn w:val="Normalny"/>
    <w:link w:val="-AKAPIT-1Znak1"/>
    <w:uiPriority w:val="99"/>
    <w:rsid w:val="00F41D12"/>
    <w:pPr>
      <w:suppressAutoHyphens w:val="0"/>
      <w:spacing w:line="260" w:lineRule="exact"/>
      <w:ind w:left="284"/>
      <w:jc w:val="both"/>
    </w:pPr>
    <w:rPr>
      <w:rFonts w:ascii="Verdana" w:hAnsi="Verdana"/>
      <w:i/>
      <w:sz w:val="16"/>
      <w:szCs w:val="16"/>
      <w:lang w:eastAsia="pl-PL"/>
    </w:rPr>
  </w:style>
  <w:style w:type="character" w:customStyle="1" w:styleId="-AKAPIT-1Znak1">
    <w:name w:val="- AKAPIT - 1 Znak1"/>
    <w:basedOn w:val="Domylnaczcionkaakapitu"/>
    <w:link w:val="-AKAPIT-1"/>
    <w:uiPriority w:val="99"/>
    <w:locked/>
    <w:rsid w:val="00F41D12"/>
    <w:rPr>
      <w:rFonts w:ascii="Verdana" w:eastAsia="Times New Roman" w:hAnsi="Verdana" w:cs="Times New Roman"/>
      <w:i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058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058B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58B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58B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owy">
    <w:name w:val="Tekstowy"/>
    <w:basedOn w:val="Normalny"/>
    <w:rsid w:val="006058BB"/>
    <w:pPr>
      <w:suppressAutoHyphens w:val="0"/>
      <w:spacing w:line="360" w:lineRule="auto"/>
      <w:ind w:left="284"/>
    </w:pPr>
    <w:rPr>
      <w:rFonts w:eastAsia="Calibri"/>
      <w:lang w:eastAsia="pl-PL"/>
    </w:rPr>
  </w:style>
  <w:style w:type="character" w:styleId="Pogrubienie">
    <w:name w:val="Strong"/>
    <w:qFormat/>
    <w:rsid w:val="006058BB"/>
    <w:rPr>
      <w:rFonts w:cs="Times New Roman"/>
      <w:b/>
      <w:bCs/>
    </w:rPr>
  </w:style>
  <w:style w:type="paragraph" w:customStyle="1" w:styleId="Punkt">
    <w:name w:val="Punkt"/>
    <w:basedOn w:val="Normalny"/>
    <w:rsid w:val="006058BB"/>
    <w:pPr>
      <w:suppressAutoHyphens w:val="0"/>
      <w:spacing w:line="360" w:lineRule="auto"/>
    </w:pPr>
    <w:rPr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762EC9"/>
    <w:pPr>
      <w:ind w:left="720"/>
    </w:pPr>
    <w:rPr>
      <w:rFonts w:eastAsia="Lucida Sans Unicode" w:cs="Mangal"/>
      <w:kern w:val="1"/>
      <w:lang w:eastAsia="hi-IN" w:bidi="hi-IN"/>
    </w:rPr>
  </w:style>
  <w:style w:type="paragraph" w:customStyle="1" w:styleId="Odmylnika">
    <w:name w:val="Od myślnika"/>
    <w:basedOn w:val="Tekstowy"/>
    <w:rsid w:val="0088148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7Znak">
    <w:name w:val="Nagłówek 7 Znak"/>
    <w:basedOn w:val="Domylnaczcionkaakapitu"/>
    <w:link w:val="Nagwek7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8Znak">
    <w:name w:val="Nagłówek 8 Znak"/>
    <w:basedOn w:val="Domylnaczcionkaakapitu"/>
    <w:link w:val="Nagwek8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9Znak">
    <w:name w:val="Nagłówek 9 Znak"/>
    <w:basedOn w:val="Domylnaczcionkaakapitu"/>
    <w:link w:val="Nagwek9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WW-Domylnaczcionkaakapitu">
    <w:name w:val="WW-Domyślna czcionka akapitu"/>
    <w:rsid w:val="00094FA2"/>
  </w:style>
  <w:style w:type="character" w:customStyle="1" w:styleId="WW-Absatz-Standardschriftart">
    <w:name w:val="WW-Absatz-Standardschriftart"/>
    <w:rsid w:val="00094FA2"/>
  </w:style>
  <w:style w:type="character" w:customStyle="1" w:styleId="WW-Absatz-Standardschriftart1">
    <w:name w:val="WW-Absatz-Standardschriftart1"/>
    <w:rsid w:val="00094FA2"/>
  </w:style>
  <w:style w:type="character" w:customStyle="1" w:styleId="WW8Num2z0">
    <w:name w:val="WW8Num2z0"/>
    <w:rsid w:val="00094FA2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094FA2"/>
  </w:style>
  <w:style w:type="character" w:customStyle="1" w:styleId="WW-WW8Num2z0">
    <w:name w:val="WW-WW8Num2z0"/>
    <w:rsid w:val="00094FA2"/>
    <w:rPr>
      <w:rFonts w:ascii="Times New Roman" w:hAnsi="Times New Roman" w:cs="Times New Roman"/>
    </w:rPr>
  </w:style>
  <w:style w:type="character" w:customStyle="1" w:styleId="WW-WW8Num2z01">
    <w:name w:val="WW-WW8Num2z01"/>
    <w:rsid w:val="00094FA2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094FA2"/>
  </w:style>
  <w:style w:type="character" w:customStyle="1" w:styleId="WW-WW8Num2z011">
    <w:name w:val="WW-WW8Num2z011"/>
    <w:rsid w:val="00094FA2"/>
    <w:rPr>
      <w:rFonts w:ascii="Times New Roman" w:hAnsi="Times New Roman" w:cs="Times New Roman"/>
    </w:rPr>
  </w:style>
  <w:style w:type="character" w:customStyle="1" w:styleId="WW-Absatz-Standardschriftart11111">
    <w:name w:val="WW-Absatz-Standardschriftart11111"/>
    <w:rsid w:val="00094FA2"/>
  </w:style>
  <w:style w:type="character" w:customStyle="1" w:styleId="WW-WW8Num2z0111">
    <w:name w:val="WW-WW8Num2z0111"/>
    <w:rsid w:val="00094FA2"/>
    <w:rPr>
      <w:rFonts w:ascii="Times New Roman" w:hAnsi="Times New Roman" w:cs="Times New Roman"/>
    </w:rPr>
  </w:style>
  <w:style w:type="character" w:customStyle="1" w:styleId="WW-Absatz-Standardschriftart111111">
    <w:name w:val="WW-Absatz-Standardschriftart111111"/>
    <w:rsid w:val="00094FA2"/>
  </w:style>
  <w:style w:type="character" w:customStyle="1" w:styleId="WW-WW8Num2z01111">
    <w:name w:val="WW-WW8Num2z01111"/>
    <w:rsid w:val="00094FA2"/>
    <w:rPr>
      <w:rFonts w:ascii="Times New Roman" w:hAnsi="Times New Roman" w:cs="Times New Roman"/>
    </w:rPr>
  </w:style>
  <w:style w:type="character" w:customStyle="1" w:styleId="WW8Num3z0">
    <w:name w:val="WW8Num3z0"/>
    <w:rsid w:val="00094FA2"/>
    <w:rPr>
      <w:rFonts w:ascii="StarSymbol" w:hAnsi="StarSymbol" w:cs="Wingdings"/>
      <w:sz w:val="18"/>
      <w:szCs w:val="18"/>
    </w:rPr>
  </w:style>
  <w:style w:type="character" w:customStyle="1" w:styleId="WW-Absatz-Standardschriftart1111111">
    <w:name w:val="WW-Absatz-Standardschriftart1111111"/>
    <w:rsid w:val="00094FA2"/>
  </w:style>
  <w:style w:type="character" w:customStyle="1" w:styleId="WW-WW8Num2z011111">
    <w:name w:val="WW-WW8Num2z011111"/>
    <w:rsid w:val="00094FA2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094FA2"/>
  </w:style>
  <w:style w:type="character" w:customStyle="1" w:styleId="WW-WW8Num2z0111111">
    <w:name w:val="WW-WW8Num2z0111111"/>
    <w:rsid w:val="00094FA2"/>
    <w:rPr>
      <w:rFonts w:ascii="Times New Roman" w:hAnsi="Times New Roman" w:cs="Times New Roman"/>
    </w:rPr>
  </w:style>
  <w:style w:type="character" w:customStyle="1" w:styleId="WW-WW8Num3z0">
    <w:name w:val="WW-WW8Num3z0"/>
    <w:rsid w:val="00094FA2"/>
    <w:rPr>
      <w:rFonts w:ascii="StarSymbol" w:hAnsi="StarSymbol" w:cs="Wingdings"/>
      <w:sz w:val="18"/>
      <w:szCs w:val="18"/>
    </w:rPr>
  </w:style>
  <w:style w:type="character" w:customStyle="1" w:styleId="WW-Absatz-Standardschriftart111111111">
    <w:name w:val="WW-Absatz-Standardschriftart111111111"/>
    <w:rsid w:val="00094FA2"/>
  </w:style>
  <w:style w:type="character" w:customStyle="1" w:styleId="WW8Num7z0">
    <w:name w:val="WW8Num7z0"/>
    <w:rsid w:val="00094FA2"/>
    <w:rPr>
      <w:rFonts w:ascii="Times New Roman" w:hAnsi="Times New Roman" w:cs="Times New Roman"/>
    </w:rPr>
  </w:style>
  <w:style w:type="character" w:customStyle="1" w:styleId="WW-Absatz-Standardschriftart1111111111">
    <w:name w:val="WW-Absatz-Standardschriftart1111111111"/>
    <w:rsid w:val="00094FA2"/>
  </w:style>
  <w:style w:type="character" w:customStyle="1" w:styleId="WW-Absatz-Standardschriftart11111111111">
    <w:name w:val="WW-Absatz-Standardschriftart11111111111"/>
    <w:rsid w:val="00094FA2"/>
  </w:style>
  <w:style w:type="character" w:customStyle="1" w:styleId="WW-Absatz-Standardschriftart111111111111">
    <w:name w:val="WW-Absatz-Standardschriftart111111111111"/>
    <w:rsid w:val="00094FA2"/>
  </w:style>
  <w:style w:type="character" w:customStyle="1" w:styleId="WW-Absatz-Standardschriftart1111111111111">
    <w:name w:val="WW-Absatz-Standardschriftart1111111111111"/>
    <w:rsid w:val="00094FA2"/>
  </w:style>
  <w:style w:type="character" w:customStyle="1" w:styleId="WW-Absatz-Standardschriftart11111111111111">
    <w:name w:val="WW-Absatz-Standardschriftart11111111111111"/>
    <w:rsid w:val="00094FA2"/>
  </w:style>
  <w:style w:type="character" w:customStyle="1" w:styleId="WW-WW8Num2z01111111">
    <w:name w:val="WW-WW8Num2z01111111"/>
    <w:rsid w:val="00094FA2"/>
    <w:rPr>
      <w:rFonts w:ascii="StarSymbol" w:hAnsi="StarSymbol" w:cs="Wingdings"/>
      <w:sz w:val="18"/>
      <w:szCs w:val="18"/>
    </w:rPr>
  </w:style>
  <w:style w:type="character" w:customStyle="1" w:styleId="WW-WW8Num3z01">
    <w:name w:val="WW-WW8Num3z01"/>
    <w:rsid w:val="00094FA2"/>
    <w:rPr>
      <w:rFonts w:ascii="StarSymbol" w:hAnsi="StarSymbol" w:cs="Wingdings"/>
      <w:sz w:val="18"/>
      <w:szCs w:val="18"/>
    </w:rPr>
  </w:style>
  <w:style w:type="character" w:customStyle="1" w:styleId="WW8Num4z0">
    <w:name w:val="WW8Num4z0"/>
    <w:rsid w:val="00094FA2"/>
    <w:rPr>
      <w:rFonts w:ascii="StarSymbol" w:hAnsi="StarSymbol" w:cs="Wingdings"/>
      <w:sz w:val="18"/>
      <w:szCs w:val="18"/>
    </w:rPr>
  </w:style>
  <w:style w:type="character" w:customStyle="1" w:styleId="WW8Num6z0">
    <w:name w:val="WW8Num6z0"/>
    <w:rsid w:val="00094FA2"/>
    <w:rPr>
      <w:rFonts w:ascii="StarSymbol" w:hAnsi="StarSymbol" w:cs="Wingdings"/>
      <w:sz w:val="18"/>
      <w:szCs w:val="18"/>
    </w:rPr>
  </w:style>
  <w:style w:type="character" w:customStyle="1" w:styleId="WW8Num11z0">
    <w:name w:val="WW8Num11z0"/>
    <w:rsid w:val="00094FA2"/>
    <w:rPr>
      <w:rFonts w:ascii="Times New Roman" w:hAnsi="Times New Roman"/>
    </w:rPr>
  </w:style>
  <w:style w:type="character" w:customStyle="1" w:styleId="WW8Num13z0">
    <w:name w:val="WW8Num13z0"/>
    <w:rsid w:val="00094FA2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094FA2"/>
    <w:rPr>
      <w:rFonts w:ascii="Courier New" w:hAnsi="Courier New"/>
    </w:rPr>
  </w:style>
  <w:style w:type="character" w:customStyle="1" w:styleId="WW8Num13z2">
    <w:name w:val="WW8Num13z2"/>
    <w:rsid w:val="00094FA2"/>
    <w:rPr>
      <w:rFonts w:ascii="Wingdings" w:hAnsi="Wingdings"/>
    </w:rPr>
  </w:style>
  <w:style w:type="character" w:customStyle="1" w:styleId="WW8Num13z3">
    <w:name w:val="WW8Num13z3"/>
    <w:rsid w:val="00094FA2"/>
    <w:rPr>
      <w:rFonts w:ascii="Symbol" w:hAnsi="Symbol"/>
    </w:rPr>
  </w:style>
  <w:style w:type="character" w:customStyle="1" w:styleId="WW-Domylnaczcionkaakapitu1">
    <w:name w:val="WW-Domyślna czcionka akapitu1"/>
    <w:rsid w:val="00094FA2"/>
  </w:style>
  <w:style w:type="character" w:customStyle="1" w:styleId="WW-Domylnaczcionkaakapitu11">
    <w:name w:val="WW-Domyślna czcionka akapitu11"/>
    <w:rsid w:val="00094FA2"/>
  </w:style>
  <w:style w:type="character" w:styleId="Numerstrony">
    <w:name w:val="page number"/>
    <w:basedOn w:val="WW-Domylnaczcionkaakapitu11"/>
    <w:semiHidden/>
    <w:rsid w:val="00094FA2"/>
  </w:style>
  <w:style w:type="character" w:customStyle="1" w:styleId="Znakinumeracji">
    <w:name w:val="Znaki numeracji"/>
    <w:rsid w:val="00094FA2"/>
  </w:style>
  <w:style w:type="character" w:customStyle="1" w:styleId="WW-Znakinumeracji">
    <w:name w:val="WW-Znaki numeracji"/>
    <w:rsid w:val="00094FA2"/>
  </w:style>
  <w:style w:type="character" w:customStyle="1" w:styleId="WW-Znakinumeracji1">
    <w:name w:val="WW-Znaki numeracji1"/>
    <w:rsid w:val="00094FA2"/>
  </w:style>
  <w:style w:type="character" w:customStyle="1" w:styleId="WW-Znakinumeracji11">
    <w:name w:val="WW-Znaki numeracji11"/>
    <w:rsid w:val="00094FA2"/>
  </w:style>
  <w:style w:type="character" w:customStyle="1" w:styleId="WW-Znakinumeracji111">
    <w:name w:val="WW-Znaki numeracji111"/>
    <w:rsid w:val="00094FA2"/>
  </w:style>
  <w:style w:type="character" w:customStyle="1" w:styleId="WW-Znakinumeracji1111">
    <w:name w:val="WW-Znaki numeracji1111"/>
    <w:rsid w:val="00094FA2"/>
  </w:style>
  <w:style w:type="character" w:customStyle="1" w:styleId="WW-Znakinumeracji11111">
    <w:name w:val="WW-Znaki numeracji11111"/>
    <w:rsid w:val="00094FA2"/>
  </w:style>
  <w:style w:type="character" w:customStyle="1" w:styleId="WW-Znakinumeracji111111">
    <w:name w:val="WW-Znaki numeracji111111"/>
    <w:rsid w:val="00094FA2"/>
  </w:style>
  <w:style w:type="character" w:customStyle="1" w:styleId="WW-Znakinumeracji1111111">
    <w:name w:val="WW-Znaki numeracji1111111"/>
    <w:rsid w:val="00094FA2"/>
  </w:style>
  <w:style w:type="character" w:customStyle="1" w:styleId="WW-Znakinumeracji11111111">
    <w:name w:val="WW-Znaki numeracji11111111"/>
    <w:rsid w:val="00094FA2"/>
  </w:style>
  <w:style w:type="character" w:customStyle="1" w:styleId="WW-Znakinumeracji111111111">
    <w:name w:val="WW-Znaki numeracji111111111"/>
    <w:rsid w:val="00094FA2"/>
  </w:style>
  <w:style w:type="character" w:customStyle="1" w:styleId="WW-Znakinumeracji1111111111">
    <w:name w:val="WW-Znaki numeracji1111111111"/>
    <w:rsid w:val="00094FA2"/>
  </w:style>
  <w:style w:type="character" w:customStyle="1" w:styleId="WW-Znakinumeracji11111111111">
    <w:name w:val="WW-Znaki numeracji11111111111"/>
    <w:rsid w:val="00094FA2"/>
  </w:style>
  <w:style w:type="character" w:customStyle="1" w:styleId="WW-Znakinumeracji111111111111">
    <w:name w:val="WW-Znaki numeracji111111111111"/>
    <w:rsid w:val="00094FA2"/>
  </w:style>
  <w:style w:type="character" w:customStyle="1" w:styleId="WW-Znakinumeracji1111111111111">
    <w:name w:val="WW-Znaki numeracji1111111111111"/>
    <w:rsid w:val="00094FA2"/>
  </w:style>
  <w:style w:type="character" w:customStyle="1" w:styleId="WW-Znakinumeracji11111111111111">
    <w:name w:val="WW-Znaki numeracji11111111111111"/>
    <w:rsid w:val="00094FA2"/>
  </w:style>
  <w:style w:type="character" w:customStyle="1" w:styleId="WW-Znakinumeracji111111111111111">
    <w:name w:val="WW-Znaki numeracji111111111111111"/>
    <w:rsid w:val="00094FA2"/>
  </w:style>
  <w:style w:type="character" w:customStyle="1" w:styleId="WW-Znakinumeracji1111111111111111">
    <w:name w:val="WW-Znaki numeracji1111111111111111"/>
    <w:rsid w:val="00094FA2"/>
  </w:style>
  <w:style w:type="character" w:customStyle="1" w:styleId="Symbolewypunktowania">
    <w:name w:val="Symbole wypunktowania"/>
    <w:rsid w:val="00094FA2"/>
    <w:rPr>
      <w:rFonts w:ascii="StarSymbol" w:eastAsia="StarSymbol" w:hAnsi="StarSymbol" w:cs="Courier New"/>
      <w:sz w:val="18"/>
      <w:szCs w:val="18"/>
    </w:rPr>
  </w:style>
  <w:style w:type="character" w:customStyle="1" w:styleId="WW-Symbolewypunktowania">
    <w:name w:val="WW-Symbole wypunktowania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">
    <w:name w:val="WW-Symbole wypunktowania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">
    <w:name w:val="WW-Symbole wypunktowania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">
    <w:name w:val="WW-Symbole wypunktowania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">
    <w:name w:val="WW-Symbole wypunktowania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">
    <w:name w:val="WW-Symbole wypunktowania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">
    <w:name w:val="WW-Symbole wypunktowania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">
    <w:name w:val="WW-Symbole wypunktowania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">
    <w:name w:val="WW-Symbole wypunktowania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">
    <w:name w:val="WW-Symbole wypunktowania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">
    <w:name w:val="WW-Symbole wypunktowania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">
    <w:name w:val="WW-Symbole wypunktowania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">
    <w:name w:val="WW-Symbole wypunktowania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">
    <w:name w:val="WW-Symbole wypunktowania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">
    <w:name w:val="WW-Symbole wypunktowania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1">
    <w:name w:val="WW-Symbole wypunktowania1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11">
    <w:name w:val="WW-Symbole wypunktowania11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8Num1z0">
    <w:name w:val="WW8Num1z0"/>
    <w:rsid w:val="00094FA2"/>
    <w:rPr>
      <w:rFonts w:ascii="Symbol" w:hAnsi="Symbol"/>
    </w:rPr>
  </w:style>
  <w:style w:type="character" w:customStyle="1" w:styleId="WW-WW8Num7z0">
    <w:name w:val="WW-WW8Num7z0"/>
    <w:rsid w:val="00094FA2"/>
    <w:rPr>
      <w:rFonts w:ascii="Symbol" w:hAnsi="Symbol"/>
    </w:rPr>
  </w:style>
  <w:style w:type="character" w:customStyle="1" w:styleId="WW8Num7z1">
    <w:name w:val="WW8Num7z1"/>
    <w:rsid w:val="00094FA2"/>
    <w:rPr>
      <w:rFonts w:ascii="Courier New" w:hAnsi="Courier New"/>
    </w:rPr>
  </w:style>
  <w:style w:type="character" w:customStyle="1" w:styleId="WW8Num7z2">
    <w:name w:val="WW8Num7z2"/>
    <w:rsid w:val="00094FA2"/>
    <w:rPr>
      <w:rFonts w:ascii="Wingdings" w:hAnsi="Wingdings"/>
    </w:rPr>
  </w:style>
  <w:style w:type="character" w:customStyle="1" w:styleId="WW8Num8z0">
    <w:name w:val="WW8Num8z0"/>
    <w:rsid w:val="00094FA2"/>
    <w:rPr>
      <w:rFonts w:ascii="Symbol" w:hAnsi="Symbol"/>
    </w:rPr>
  </w:style>
  <w:style w:type="character" w:customStyle="1" w:styleId="WW8Num8z1">
    <w:name w:val="WW8Num8z1"/>
    <w:rsid w:val="00094FA2"/>
    <w:rPr>
      <w:rFonts w:ascii="Courier New" w:hAnsi="Courier New"/>
    </w:rPr>
  </w:style>
  <w:style w:type="character" w:customStyle="1" w:styleId="WW8Num8z2">
    <w:name w:val="WW8Num8z2"/>
    <w:rsid w:val="00094FA2"/>
    <w:rPr>
      <w:rFonts w:ascii="Wingdings" w:hAnsi="Wingdings"/>
    </w:rPr>
  </w:style>
  <w:style w:type="character" w:customStyle="1" w:styleId="WW8Num10z0">
    <w:name w:val="WW8Num10z0"/>
    <w:rsid w:val="00094FA2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094FA2"/>
    <w:rPr>
      <w:rFonts w:ascii="Courier New" w:hAnsi="Courier New"/>
    </w:rPr>
  </w:style>
  <w:style w:type="character" w:customStyle="1" w:styleId="WW8Num10z2">
    <w:name w:val="WW8Num10z2"/>
    <w:rsid w:val="00094FA2"/>
    <w:rPr>
      <w:rFonts w:ascii="Wingdings" w:hAnsi="Wingdings"/>
    </w:rPr>
  </w:style>
  <w:style w:type="character" w:customStyle="1" w:styleId="WW8Num10z3">
    <w:name w:val="WW8Num10z3"/>
    <w:rsid w:val="00094FA2"/>
    <w:rPr>
      <w:rFonts w:ascii="Symbol" w:hAnsi="Symbol"/>
    </w:rPr>
  </w:style>
  <w:style w:type="character" w:customStyle="1" w:styleId="WW-WW8Num11z0">
    <w:name w:val="WW-WW8Num11z0"/>
    <w:rsid w:val="00094FA2"/>
    <w:rPr>
      <w:sz w:val="16"/>
    </w:rPr>
  </w:style>
  <w:style w:type="character" w:customStyle="1" w:styleId="WW8Num12z0">
    <w:name w:val="WW8Num12z0"/>
    <w:rsid w:val="00094FA2"/>
    <w:rPr>
      <w:rFonts w:ascii="Symbol" w:hAnsi="Symbol"/>
    </w:rPr>
  </w:style>
  <w:style w:type="character" w:customStyle="1" w:styleId="WW-WW8Num13z0">
    <w:name w:val="WW-WW8Num13z0"/>
    <w:rsid w:val="00094FA2"/>
    <w:rPr>
      <w:rFonts w:ascii="Symbol" w:hAnsi="Symbol"/>
    </w:rPr>
  </w:style>
  <w:style w:type="character" w:customStyle="1" w:styleId="WW8Num14z0">
    <w:name w:val="WW8Num14z0"/>
    <w:rsid w:val="00094FA2"/>
    <w:rPr>
      <w:rFonts w:ascii="Symbol" w:hAnsi="Symbol"/>
    </w:rPr>
  </w:style>
  <w:style w:type="character" w:customStyle="1" w:styleId="WW8Num14z1">
    <w:name w:val="WW8Num14z1"/>
    <w:rsid w:val="00094FA2"/>
    <w:rPr>
      <w:rFonts w:ascii="Courier New" w:hAnsi="Courier New"/>
    </w:rPr>
  </w:style>
  <w:style w:type="character" w:customStyle="1" w:styleId="WW8Num14z2">
    <w:name w:val="WW8Num14z2"/>
    <w:rsid w:val="00094FA2"/>
    <w:rPr>
      <w:rFonts w:ascii="Wingdings" w:hAnsi="Wingdings"/>
    </w:rPr>
  </w:style>
  <w:style w:type="character" w:customStyle="1" w:styleId="WW8Num15z0">
    <w:name w:val="WW8Num15z0"/>
    <w:rsid w:val="00094FA2"/>
    <w:rPr>
      <w:rFonts w:ascii="Wingdings" w:hAnsi="Wingdings"/>
    </w:rPr>
  </w:style>
  <w:style w:type="character" w:customStyle="1" w:styleId="WW8Num15z3">
    <w:name w:val="WW8Num15z3"/>
    <w:rsid w:val="00094FA2"/>
    <w:rPr>
      <w:rFonts w:ascii="Symbol" w:hAnsi="Symbol"/>
    </w:rPr>
  </w:style>
  <w:style w:type="character" w:customStyle="1" w:styleId="WW8Num16z0">
    <w:name w:val="WW8Num16z0"/>
    <w:rsid w:val="00094FA2"/>
    <w:rPr>
      <w:rFonts w:ascii="Symbol" w:hAnsi="Symbol"/>
    </w:rPr>
  </w:style>
  <w:style w:type="character" w:customStyle="1" w:styleId="WW8Num17z0">
    <w:name w:val="WW8Num17z0"/>
    <w:rsid w:val="00094FA2"/>
    <w:rPr>
      <w:rFonts w:ascii="Symbol" w:hAnsi="Symbol"/>
    </w:rPr>
  </w:style>
  <w:style w:type="character" w:customStyle="1" w:styleId="WW8Num17z1">
    <w:name w:val="WW8Num17z1"/>
    <w:rsid w:val="00094FA2"/>
    <w:rPr>
      <w:rFonts w:ascii="Courier New" w:hAnsi="Courier New"/>
    </w:rPr>
  </w:style>
  <w:style w:type="character" w:customStyle="1" w:styleId="WW8Num17z2">
    <w:name w:val="WW8Num17z2"/>
    <w:rsid w:val="00094FA2"/>
    <w:rPr>
      <w:rFonts w:ascii="Wingdings" w:hAnsi="Wingdings"/>
    </w:rPr>
  </w:style>
  <w:style w:type="character" w:customStyle="1" w:styleId="WW8Num18z0">
    <w:name w:val="WW8Num18z0"/>
    <w:rsid w:val="00094FA2"/>
    <w:rPr>
      <w:rFonts w:ascii="Symbol" w:hAnsi="Symbol"/>
    </w:rPr>
  </w:style>
  <w:style w:type="character" w:customStyle="1" w:styleId="WW8Num19z0">
    <w:name w:val="WW8Num19z0"/>
    <w:rsid w:val="00094FA2"/>
    <w:rPr>
      <w:rFonts w:ascii="Symbol" w:hAnsi="Symbol"/>
    </w:rPr>
  </w:style>
  <w:style w:type="character" w:customStyle="1" w:styleId="WW8Num19z1">
    <w:name w:val="WW8Num19z1"/>
    <w:rsid w:val="00094FA2"/>
    <w:rPr>
      <w:rFonts w:ascii="Courier New" w:hAnsi="Courier New"/>
    </w:rPr>
  </w:style>
  <w:style w:type="character" w:customStyle="1" w:styleId="WW8Num19z2">
    <w:name w:val="WW8Num19z2"/>
    <w:rsid w:val="00094FA2"/>
    <w:rPr>
      <w:rFonts w:ascii="Wingdings" w:hAnsi="Wingdings"/>
    </w:rPr>
  </w:style>
  <w:style w:type="character" w:customStyle="1" w:styleId="WW8Num20z0">
    <w:name w:val="WW8Num20z0"/>
    <w:rsid w:val="00094FA2"/>
    <w:rPr>
      <w:rFonts w:ascii="Symbol" w:hAnsi="Symbol"/>
    </w:rPr>
  </w:style>
  <w:style w:type="character" w:customStyle="1" w:styleId="WW8Num20z1">
    <w:name w:val="WW8Num20z1"/>
    <w:rsid w:val="00094FA2"/>
    <w:rPr>
      <w:rFonts w:ascii="Courier New" w:hAnsi="Courier New"/>
    </w:rPr>
  </w:style>
  <w:style w:type="character" w:customStyle="1" w:styleId="WW8Num20z2">
    <w:name w:val="WW8Num20z2"/>
    <w:rsid w:val="00094FA2"/>
    <w:rPr>
      <w:rFonts w:ascii="Wingdings" w:hAnsi="Wingdings"/>
    </w:rPr>
  </w:style>
  <w:style w:type="character" w:customStyle="1" w:styleId="WW8Num21z0">
    <w:name w:val="WW8Num21z0"/>
    <w:rsid w:val="00094FA2"/>
    <w:rPr>
      <w:rFonts w:ascii="Symbol" w:hAnsi="Symbol"/>
    </w:rPr>
  </w:style>
  <w:style w:type="character" w:customStyle="1" w:styleId="WW8Num21z1">
    <w:name w:val="WW8Num21z1"/>
    <w:rsid w:val="00094FA2"/>
    <w:rPr>
      <w:rFonts w:ascii="Wingdings" w:hAnsi="Wingdings"/>
    </w:rPr>
  </w:style>
  <w:style w:type="character" w:customStyle="1" w:styleId="WW8Num21z2">
    <w:name w:val="WW8Num21z2"/>
    <w:rsid w:val="00094FA2"/>
    <w:rPr>
      <w:rFonts w:ascii="Times New Roman" w:eastAsia="Times New Roman" w:hAnsi="Times New Roman" w:cs="Times New Roman"/>
    </w:rPr>
  </w:style>
  <w:style w:type="character" w:customStyle="1" w:styleId="WW8Num21z4">
    <w:name w:val="WW8Num21z4"/>
    <w:rsid w:val="00094FA2"/>
    <w:rPr>
      <w:rFonts w:ascii="Courier New" w:hAnsi="Courier New"/>
    </w:rPr>
  </w:style>
  <w:style w:type="character" w:customStyle="1" w:styleId="WW8Num22z0">
    <w:name w:val="WW8Num22z0"/>
    <w:rsid w:val="00094FA2"/>
    <w:rPr>
      <w:rFonts w:ascii="Symbol" w:hAnsi="Symbol"/>
    </w:rPr>
  </w:style>
  <w:style w:type="character" w:customStyle="1" w:styleId="WW8Num23z0">
    <w:name w:val="WW8Num23z0"/>
    <w:rsid w:val="00094FA2"/>
    <w:rPr>
      <w:u w:val="none"/>
    </w:rPr>
  </w:style>
  <w:style w:type="character" w:customStyle="1" w:styleId="WW8Num26z0">
    <w:name w:val="WW8Num26z0"/>
    <w:rsid w:val="00094FA2"/>
    <w:rPr>
      <w:rFonts w:ascii="Symbol" w:hAnsi="Symbol"/>
    </w:rPr>
  </w:style>
  <w:style w:type="character" w:customStyle="1" w:styleId="WW8Num26z1">
    <w:name w:val="WW8Num26z1"/>
    <w:rsid w:val="00094FA2"/>
    <w:rPr>
      <w:rFonts w:ascii="Courier New" w:hAnsi="Courier New"/>
    </w:rPr>
  </w:style>
  <w:style w:type="character" w:customStyle="1" w:styleId="WW8Num26z2">
    <w:name w:val="WW8Num26z2"/>
    <w:rsid w:val="00094FA2"/>
    <w:rPr>
      <w:rFonts w:ascii="Wingdings" w:hAnsi="Wingdings"/>
    </w:rPr>
  </w:style>
  <w:style w:type="character" w:customStyle="1" w:styleId="WW8Num27z0">
    <w:name w:val="WW8Num27z0"/>
    <w:rsid w:val="00094FA2"/>
    <w:rPr>
      <w:rFonts w:ascii="Symbol" w:hAnsi="Symbol"/>
    </w:rPr>
  </w:style>
  <w:style w:type="character" w:customStyle="1" w:styleId="WW8Num27z1">
    <w:name w:val="WW8Num27z1"/>
    <w:rsid w:val="00094FA2"/>
    <w:rPr>
      <w:rFonts w:ascii="Courier New" w:hAnsi="Courier New"/>
    </w:rPr>
  </w:style>
  <w:style w:type="character" w:customStyle="1" w:styleId="WW8Num27z2">
    <w:name w:val="WW8Num27z2"/>
    <w:rsid w:val="00094FA2"/>
    <w:rPr>
      <w:rFonts w:ascii="Wingdings" w:hAnsi="Wingdings"/>
    </w:rPr>
  </w:style>
  <w:style w:type="character" w:customStyle="1" w:styleId="WW8Num28z0">
    <w:name w:val="WW8Num28z0"/>
    <w:rsid w:val="00094FA2"/>
    <w:rPr>
      <w:sz w:val="16"/>
    </w:rPr>
  </w:style>
  <w:style w:type="character" w:customStyle="1" w:styleId="WW8Num28z1">
    <w:name w:val="WW8Num28z1"/>
    <w:rsid w:val="00094FA2"/>
    <w:rPr>
      <w:rFonts w:ascii="Courier New" w:hAnsi="Courier New"/>
    </w:rPr>
  </w:style>
  <w:style w:type="character" w:customStyle="1" w:styleId="WW8Num28z2">
    <w:name w:val="WW8Num28z2"/>
    <w:rsid w:val="00094FA2"/>
    <w:rPr>
      <w:rFonts w:ascii="Wingdings" w:hAnsi="Wingdings"/>
    </w:rPr>
  </w:style>
  <w:style w:type="character" w:customStyle="1" w:styleId="WW8Num28z3">
    <w:name w:val="WW8Num28z3"/>
    <w:rsid w:val="00094FA2"/>
    <w:rPr>
      <w:rFonts w:ascii="Symbol" w:hAnsi="Symbol"/>
    </w:rPr>
  </w:style>
  <w:style w:type="character" w:customStyle="1" w:styleId="WW8Num29z0">
    <w:name w:val="WW8Num29z0"/>
    <w:rsid w:val="00094FA2"/>
    <w:rPr>
      <w:rFonts w:ascii="Symbol" w:hAnsi="Symbol"/>
    </w:rPr>
  </w:style>
  <w:style w:type="character" w:customStyle="1" w:styleId="WW8Num31z0">
    <w:name w:val="WW8Num31z0"/>
    <w:rsid w:val="00094FA2"/>
    <w:rPr>
      <w:sz w:val="16"/>
    </w:rPr>
  </w:style>
  <w:style w:type="character" w:customStyle="1" w:styleId="WW8Num32z0">
    <w:name w:val="WW8Num32z0"/>
    <w:rsid w:val="00094FA2"/>
    <w:rPr>
      <w:sz w:val="16"/>
    </w:rPr>
  </w:style>
  <w:style w:type="character" w:customStyle="1" w:styleId="WW8Num32z1">
    <w:name w:val="WW8Num32z1"/>
    <w:rsid w:val="00094FA2"/>
    <w:rPr>
      <w:rFonts w:ascii="Courier New" w:hAnsi="Courier New"/>
    </w:rPr>
  </w:style>
  <w:style w:type="character" w:customStyle="1" w:styleId="WW8Num32z2">
    <w:name w:val="WW8Num32z2"/>
    <w:rsid w:val="00094FA2"/>
    <w:rPr>
      <w:rFonts w:ascii="Wingdings" w:hAnsi="Wingdings"/>
    </w:rPr>
  </w:style>
  <w:style w:type="character" w:customStyle="1" w:styleId="WW8Num32z3">
    <w:name w:val="WW8Num32z3"/>
    <w:rsid w:val="00094FA2"/>
    <w:rPr>
      <w:rFonts w:ascii="Symbol" w:hAnsi="Symbol"/>
    </w:rPr>
  </w:style>
  <w:style w:type="character" w:customStyle="1" w:styleId="WW8Num33z0">
    <w:name w:val="WW8Num33z0"/>
    <w:rsid w:val="00094FA2"/>
    <w:rPr>
      <w:rFonts w:ascii="Symbol" w:hAnsi="Symbol"/>
    </w:rPr>
  </w:style>
  <w:style w:type="character" w:customStyle="1" w:styleId="WW8Num33z1">
    <w:name w:val="WW8Num33z1"/>
    <w:rsid w:val="00094FA2"/>
    <w:rPr>
      <w:rFonts w:ascii="Courier New" w:hAnsi="Courier New"/>
    </w:rPr>
  </w:style>
  <w:style w:type="character" w:customStyle="1" w:styleId="WW8Num33z2">
    <w:name w:val="WW8Num33z2"/>
    <w:rsid w:val="00094FA2"/>
    <w:rPr>
      <w:rFonts w:ascii="Wingdings" w:hAnsi="Wingdings"/>
    </w:rPr>
  </w:style>
  <w:style w:type="character" w:customStyle="1" w:styleId="WW8Num34z0">
    <w:name w:val="WW8Num34z0"/>
    <w:rsid w:val="00094FA2"/>
    <w:rPr>
      <w:sz w:val="16"/>
    </w:rPr>
  </w:style>
  <w:style w:type="character" w:customStyle="1" w:styleId="WW8Num34z1">
    <w:name w:val="WW8Num34z1"/>
    <w:rsid w:val="00094FA2"/>
    <w:rPr>
      <w:rFonts w:ascii="Courier New" w:hAnsi="Courier New"/>
    </w:rPr>
  </w:style>
  <w:style w:type="character" w:customStyle="1" w:styleId="WW8Num34z2">
    <w:name w:val="WW8Num34z2"/>
    <w:rsid w:val="00094FA2"/>
    <w:rPr>
      <w:rFonts w:ascii="Wingdings" w:hAnsi="Wingdings"/>
    </w:rPr>
  </w:style>
  <w:style w:type="character" w:customStyle="1" w:styleId="WW8Num34z3">
    <w:name w:val="WW8Num34z3"/>
    <w:rsid w:val="00094FA2"/>
    <w:rPr>
      <w:rFonts w:ascii="Symbol" w:hAnsi="Symbol"/>
    </w:rPr>
  </w:style>
  <w:style w:type="character" w:customStyle="1" w:styleId="WW8Num36z0">
    <w:name w:val="WW8Num36z0"/>
    <w:rsid w:val="00094FA2"/>
    <w:rPr>
      <w:rFonts w:ascii="Symbol" w:hAnsi="Symbol"/>
    </w:rPr>
  </w:style>
  <w:style w:type="character" w:customStyle="1" w:styleId="WW8Num36z1">
    <w:name w:val="WW8Num36z1"/>
    <w:rsid w:val="00094FA2"/>
    <w:rPr>
      <w:rFonts w:ascii="Courier New" w:hAnsi="Courier New"/>
    </w:rPr>
  </w:style>
  <w:style w:type="character" w:customStyle="1" w:styleId="WW8Num36z2">
    <w:name w:val="WW8Num36z2"/>
    <w:rsid w:val="00094FA2"/>
    <w:rPr>
      <w:rFonts w:ascii="Wingdings" w:hAnsi="Wingdings"/>
    </w:rPr>
  </w:style>
  <w:style w:type="character" w:customStyle="1" w:styleId="WW8Num37z0">
    <w:name w:val="WW8Num37z0"/>
    <w:rsid w:val="00094FA2"/>
    <w:rPr>
      <w:rFonts w:ascii="Symbol" w:hAnsi="Symbol"/>
    </w:rPr>
  </w:style>
  <w:style w:type="character" w:customStyle="1" w:styleId="WW8Num37z1">
    <w:name w:val="WW8Num37z1"/>
    <w:rsid w:val="00094FA2"/>
    <w:rPr>
      <w:rFonts w:ascii="Courier New" w:hAnsi="Courier New"/>
    </w:rPr>
  </w:style>
  <w:style w:type="character" w:customStyle="1" w:styleId="WW8Num37z2">
    <w:name w:val="WW8Num37z2"/>
    <w:rsid w:val="00094FA2"/>
    <w:rPr>
      <w:rFonts w:ascii="Wingdings" w:hAnsi="Wingdings"/>
    </w:rPr>
  </w:style>
  <w:style w:type="character" w:customStyle="1" w:styleId="WW8Num39z0">
    <w:name w:val="WW8Num39z0"/>
    <w:rsid w:val="00094FA2"/>
    <w:rPr>
      <w:rFonts w:ascii="Symbol" w:hAnsi="Symbol"/>
    </w:rPr>
  </w:style>
  <w:style w:type="character" w:customStyle="1" w:styleId="WW8Num39z1">
    <w:name w:val="WW8Num39z1"/>
    <w:rsid w:val="00094FA2"/>
    <w:rPr>
      <w:rFonts w:ascii="Courier New" w:hAnsi="Courier New"/>
    </w:rPr>
  </w:style>
  <w:style w:type="character" w:customStyle="1" w:styleId="WW8Num39z2">
    <w:name w:val="WW8Num39z2"/>
    <w:rsid w:val="00094FA2"/>
    <w:rPr>
      <w:rFonts w:ascii="Wingdings" w:hAnsi="Wingdings"/>
    </w:rPr>
  </w:style>
  <w:style w:type="character" w:customStyle="1" w:styleId="WW8Num42z0">
    <w:name w:val="WW8Num42z0"/>
    <w:rsid w:val="00094FA2"/>
    <w:rPr>
      <w:rFonts w:ascii="Symbol" w:hAnsi="Symbol"/>
    </w:rPr>
  </w:style>
  <w:style w:type="character" w:customStyle="1" w:styleId="WW8Num45z0">
    <w:name w:val="WW8Num45z0"/>
    <w:rsid w:val="00094FA2"/>
    <w:rPr>
      <w:rFonts w:ascii="Symbol" w:hAnsi="Symbol"/>
    </w:rPr>
  </w:style>
  <w:style w:type="character" w:customStyle="1" w:styleId="WW8Num45z1">
    <w:name w:val="WW8Num45z1"/>
    <w:rsid w:val="00094FA2"/>
    <w:rPr>
      <w:rFonts w:ascii="Courier New" w:hAnsi="Courier New"/>
    </w:rPr>
  </w:style>
  <w:style w:type="character" w:customStyle="1" w:styleId="WW8Num45z2">
    <w:name w:val="WW8Num45z2"/>
    <w:rsid w:val="00094FA2"/>
    <w:rPr>
      <w:rFonts w:ascii="Wingdings" w:hAnsi="Wingdings"/>
    </w:rPr>
  </w:style>
  <w:style w:type="character" w:customStyle="1" w:styleId="WW8Num46z0">
    <w:name w:val="WW8Num46z0"/>
    <w:rsid w:val="00094FA2"/>
    <w:rPr>
      <w:rFonts w:ascii="Symbol" w:hAnsi="Symbol"/>
    </w:rPr>
  </w:style>
  <w:style w:type="character" w:customStyle="1" w:styleId="WW8Num46z1">
    <w:name w:val="WW8Num46z1"/>
    <w:rsid w:val="00094FA2"/>
    <w:rPr>
      <w:rFonts w:ascii="Courier New" w:hAnsi="Courier New"/>
    </w:rPr>
  </w:style>
  <w:style w:type="character" w:customStyle="1" w:styleId="WW8Num46z2">
    <w:name w:val="WW8Num46z2"/>
    <w:rsid w:val="00094FA2"/>
    <w:rPr>
      <w:rFonts w:ascii="Wingdings" w:hAnsi="Wingdings"/>
    </w:rPr>
  </w:style>
  <w:style w:type="character" w:customStyle="1" w:styleId="WW8Num47z0">
    <w:name w:val="WW8Num47z0"/>
    <w:rsid w:val="00094FA2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094FA2"/>
    <w:rPr>
      <w:rFonts w:ascii="Courier New" w:hAnsi="Courier New"/>
    </w:rPr>
  </w:style>
  <w:style w:type="character" w:customStyle="1" w:styleId="WW8Num47z2">
    <w:name w:val="WW8Num47z2"/>
    <w:rsid w:val="00094FA2"/>
    <w:rPr>
      <w:rFonts w:ascii="Wingdings" w:hAnsi="Wingdings"/>
    </w:rPr>
  </w:style>
  <w:style w:type="character" w:customStyle="1" w:styleId="WW8Num47z3">
    <w:name w:val="WW8Num47z3"/>
    <w:rsid w:val="00094FA2"/>
    <w:rPr>
      <w:rFonts w:ascii="Symbol" w:hAnsi="Symbol"/>
    </w:rPr>
  </w:style>
  <w:style w:type="character" w:customStyle="1" w:styleId="WW8Num48z0">
    <w:name w:val="WW8Num48z0"/>
    <w:rsid w:val="00094FA2"/>
    <w:rPr>
      <w:rFonts w:ascii="Symbol" w:hAnsi="Symbol"/>
    </w:rPr>
  </w:style>
  <w:style w:type="character" w:customStyle="1" w:styleId="WW8Num48z1">
    <w:name w:val="WW8Num48z1"/>
    <w:rsid w:val="00094FA2"/>
    <w:rPr>
      <w:rFonts w:ascii="Courier New" w:hAnsi="Courier New"/>
    </w:rPr>
  </w:style>
  <w:style w:type="character" w:customStyle="1" w:styleId="WW8Num48z2">
    <w:name w:val="WW8Num48z2"/>
    <w:rsid w:val="00094FA2"/>
    <w:rPr>
      <w:rFonts w:ascii="Wingdings" w:hAnsi="Wingdings"/>
    </w:rPr>
  </w:style>
  <w:style w:type="character" w:customStyle="1" w:styleId="WW8Num49z1">
    <w:name w:val="WW8Num49z1"/>
    <w:rsid w:val="00094FA2"/>
    <w:rPr>
      <w:rFonts w:ascii="Courier New" w:hAnsi="Courier New"/>
    </w:rPr>
  </w:style>
  <w:style w:type="character" w:customStyle="1" w:styleId="WW8Num49z2">
    <w:name w:val="WW8Num49z2"/>
    <w:rsid w:val="00094FA2"/>
    <w:rPr>
      <w:rFonts w:ascii="Wingdings" w:hAnsi="Wingdings"/>
    </w:rPr>
  </w:style>
  <w:style w:type="character" w:customStyle="1" w:styleId="WW8Num49z3">
    <w:name w:val="WW8Num49z3"/>
    <w:rsid w:val="00094FA2"/>
    <w:rPr>
      <w:rFonts w:ascii="Symbol" w:hAnsi="Symbol"/>
    </w:rPr>
  </w:style>
  <w:style w:type="character" w:customStyle="1" w:styleId="WW8Num50z1">
    <w:name w:val="WW8Num50z1"/>
    <w:rsid w:val="00094FA2"/>
    <w:rPr>
      <w:rFonts w:ascii="Courier New" w:hAnsi="Courier New"/>
    </w:rPr>
  </w:style>
  <w:style w:type="character" w:customStyle="1" w:styleId="WW8Num50z2">
    <w:name w:val="WW8Num50z2"/>
    <w:rsid w:val="00094FA2"/>
    <w:rPr>
      <w:rFonts w:ascii="Wingdings" w:hAnsi="Wingdings"/>
    </w:rPr>
  </w:style>
  <w:style w:type="character" w:customStyle="1" w:styleId="WW8Num50z3">
    <w:name w:val="WW8Num50z3"/>
    <w:rsid w:val="00094FA2"/>
    <w:rPr>
      <w:rFonts w:ascii="Symbol" w:hAnsi="Symbol"/>
    </w:rPr>
  </w:style>
  <w:style w:type="character" w:customStyle="1" w:styleId="WW8Num51z0">
    <w:name w:val="WW8Num51z0"/>
    <w:rsid w:val="00094FA2"/>
    <w:rPr>
      <w:rFonts w:ascii="Symbol" w:hAnsi="Symbol"/>
    </w:rPr>
  </w:style>
  <w:style w:type="character" w:customStyle="1" w:styleId="WW8Num51z1">
    <w:name w:val="WW8Num51z1"/>
    <w:rsid w:val="00094FA2"/>
    <w:rPr>
      <w:rFonts w:ascii="Courier New" w:hAnsi="Courier New"/>
    </w:rPr>
  </w:style>
  <w:style w:type="character" w:customStyle="1" w:styleId="WW8Num51z2">
    <w:name w:val="WW8Num51z2"/>
    <w:rsid w:val="00094FA2"/>
    <w:rPr>
      <w:rFonts w:ascii="Wingdings" w:hAnsi="Wingdings"/>
    </w:rPr>
  </w:style>
  <w:style w:type="character" w:customStyle="1" w:styleId="WW8Num53z0">
    <w:name w:val="WW8Num53z0"/>
    <w:rsid w:val="00094FA2"/>
    <w:rPr>
      <w:rFonts w:ascii="Symbol" w:hAnsi="Symbol"/>
    </w:rPr>
  </w:style>
  <w:style w:type="character" w:customStyle="1" w:styleId="WW8Num59z0">
    <w:name w:val="WW8Num59z0"/>
    <w:rsid w:val="00094FA2"/>
    <w:rPr>
      <w:rFonts w:ascii="Symbol" w:hAnsi="Symbol"/>
    </w:rPr>
  </w:style>
  <w:style w:type="character" w:customStyle="1" w:styleId="WW8Num59z1">
    <w:name w:val="WW8Num59z1"/>
    <w:rsid w:val="00094FA2"/>
    <w:rPr>
      <w:rFonts w:ascii="Courier New" w:hAnsi="Courier New"/>
    </w:rPr>
  </w:style>
  <w:style w:type="character" w:customStyle="1" w:styleId="WW8Num59z2">
    <w:name w:val="WW8Num59z2"/>
    <w:rsid w:val="00094FA2"/>
    <w:rPr>
      <w:rFonts w:ascii="Wingdings" w:hAnsi="Wingdings"/>
    </w:rPr>
  </w:style>
  <w:style w:type="character" w:customStyle="1" w:styleId="WW8Num61z0">
    <w:name w:val="WW8Num61z0"/>
    <w:rsid w:val="00094FA2"/>
    <w:rPr>
      <w:rFonts w:ascii="Times New Roman" w:eastAsia="Times New Roman" w:hAnsi="Times New Roman" w:cs="Times New Roman"/>
    </w:rPr>
  </w:style>
  <w:style w:type="character" w:customStyle="1" w:styleId="WW8Num61z1">
    <w:name w:val="WW8Num61z1"/>
    <w:rsid w:val="00094FA2"/>
    <w:rPr>
      <w:rFonts w:ascii="Courier New" w:hAnsi="Courier New"/>
    </w:rPr>
  </w:style>
  <w:style w:type="character" w:customStyle="1" w:styleId="WW8Num61z2">
    <w:name w:val="WW8Num61z2"/>
    <w:rsid w:val="00094FA2"/>
    <w:rPr>
      <w:rFonts w:ascii="Wingdings" w:hAnsi="Wingdings"/>
    </w:rPr>
  </w:style>
  <w:style w:type="character" w:customStyle="1" w:styleId="WW8Num61z3">
    <w:name w:val="WW8Num61z3"/>
    <w:rsid w:val="00094FA2"/>
    <w:rPr>
      <w:rFonts w:ascii="Symbol" w:hAnsi="Symbol"/>
    </w:rPr>
  </w:style>
  <w:style w:type="character" w:customStyle="1" w:styleId="WW8Num62z0">
    <w:name w:val="WW8Num62z0"/>
    <w:rsid w:val="00094FA2"/>
    <w:rPr>
      <w:rFonts w:ascii="Symbol" w:hAnsi="Symbol"/>
    </w:rPr>
  </w:style>
  <w:style w:type="character" w:customStyle="1" w:styleId="WW8Num62z1">
    <w:name w:val="WW8Num62z1"/>
    <w:rsid w:val="00094FA2"/>
    <w:rPr>
      <w:rFonts w:ascii="Courier New" w:hAnsi="Courier New"/>
    </w:rPr>
  </w:style>
  <w:style w:type="character" w:customStyle="1" w:styleId="WW8Num62z2">
    <w:name w:val="WW8Num62z2"/>
    <w:rsid w:val="00094FA2"/>
    <w:rPr>
      <w:rFonts w:ascii="Wingdings" w:hAnsi="Wingdings"/>
    </w:rPr>
  </w:style>
  <w:style w:type="character" w:customStyle="1" w:styleId="WW8Num63z0">
    <w:name w:val="WW8Num63z0"/>
    <w:rsid w:val="00094FA2"/>
    <w:rPr>
      <w:rFonts w:ascii="Symbol" w:hAnsi="Symbol"/>
    </w:rPr>
  </w:style>
  <w:style w:type="character" w:customStyle="1" w:styleId="WW8Num63z1">
    <w:name w:val="WW8Num63z1"/>
    <w:rsid w:val="00094FA2"/>
    <w:rPr>
      <w:rFonts w:ascii="Courier New" w:hAnsi="Courier New"/>
    </w:rPr>
  </w:style>
  <w:style w:type="character" w:customStyle="1" w:styleId="WW8Num63z2">
    <w:name w:val="WW8Num63z2"/>
    <w:rsid w:val="00094FA2"/>
    <w:rPr>
      <w:rFonts w:ascii="Wingdings" w:hAnsi="Wingdings"/>
    </w:rPr>
  </w:style>
  <w:style w:type="character" w:customStyle="1" w:styleId="WW8Num65z0">
    <w:name w:val="WW8Num65z0"/>
    <w:rsid w:val="00094FA2"/>
    <w:rPr>
      <w:rFonts w:ascii="Symbol" w:hAnsi="Symbol"/>
    </w:rPr>
  </w:style>
  <w:style w:type="character" w:customStyle="1" w:styleId="WW8Num66z0">
    <w:name w:val="WW8Num66z0"/>
    <w:rsid w:val="00094FA2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094FA2"/>
    <w:rPr>
      <w:rFonts w:ascii="Courier New" w:hAnsi="Courier New"/>
    </w:rPr>
  </w:style>
  <w:style w:type="character" w:customStyle="1" w:styleId="WW8Num66z2">
    <w:name w:val="WW8Num66z2"/>
    <w:rsid w:val="00094FA2"/>
    <w:rPr>
      <w:rFonts w:ascii="Wingdings" w:hAnsi="Wingdings"/>
    </w:rPr>
  </w:style>
  <w:style w:type="character" w:customStyle="1" w:styleId="WW8Num66z3">
    <w:name w:val="WW8Num66z3"/>
    <w:rsid w:val="00094FA2"/>
    <w:rPr>
      <w:rFonts w:ascii="Symbol" w:hAnsi="Symbol"/>
    </w:rPr>
  </w:style>
  <w:style w:type="character" w:customStyle="1" w:styleId="WW8Num70z0">
    <w:name w:val="WW8Num70z0"/>
    <w:rsid w:val="00094FA2"/>
    <w:rPr>
      <w:rFonts w:ascii="Symbol" w:hAnsi="Symbol"/>
    </w:rPr>
  </w:style>
  <w:style w:type="character" w:customStyle="1" w:styleId="WW8Num70z1">
    <w:name w:val="WW8Num70z1"/>
    <w:rsid w:val="00094FA2"/>
    <w:rPr>
      <w:rFonts w:ascii="Courier New" w:hAnsi="Courier New"/>
    </w:rPr>
  </w:style>
  <w:style w:type="character" w:customStyle="1" w:styleId="WW8Num70z2">
    <w:name w:val="WW8Num70z2"/>
    <w:rsid w:val="00094FA2"/>
    <w:rPr>
      <w:rFonts w:ascii="Wingdings" w:hAnsi="Wingdings"/>
    </w:rPr>
  </w:style>
  <w:style w:type="character" w:customStyle="1" w:styleId="WW8Num72z0">
    <w:name w:val="WW8Num72z0"/>
    <w:rsid w:val="00094FA2"/>
    <w:rPr>
      <w:rFonts w:ascii="Symbol" w:hAnsi="Symbol"/>
    </w:rPr>
  </w:style>
  <w:style w:type="character" w:customStyle="1" w:styleId="WW8Num73z1">
    <w:name w:val="WW8Num73z1"/>
    <w:rsid w:val="00094FA2"/>
    <w:rPr>
      <w:rFonts w:ascii="Courier New" w:hAnsi="Courier New"/>
    </w:rPr>
  </w:style>
  <w:style w:type="character" w:customStyle="1" w:styleId="WW8Num73z2">
    <w:name w:val="WW8Num73z2"/>
    <w:rsid w:val="00094FA2"/>
    <w:rPr>
      <w:rFonts w:ascii="Wingdings" w:hAnsi="Wingdings"/>
    </w:rPr>
  </w:style>
  <w:style w:type="character" w:customStyle="1" w:styleId="WW8Num73z3">
    <w:name w:val="WW8Num73z3"/>
    <w:rsid w:val="00094FA2"/>
    <w:rPr>
      <w:rFonts w:ascii="Symbol" w:hAnsi="Symbol"/>
    </w:rPr>
  </w:style>
  <w:style w:type="character" w:customStyle="1" w:styleId="WW8Num74z0">
    <w:name w:val="WW8Num74z0"/>
    <w:rsid w:val="00094FA2"/>
    <w:rPr>
      <w:rFonts w:ascii="Symbol" w:hAnsi="Symbol"/>
    </w:rPr>
  </w:style>
  <w:style w:type="character" w:customStyle="1" w:styleId="WW8Num74z1">
    <w:name w:val="WW8Num74z1"/>
    <w:rsid w:val="00094FA2"/>
    <w:rPr>
      <w:rFonts w:ascii="Courier New" w:hAnsi="Courier New"/>
    </w:rPr>
  </w:style>
  <w:style w:type="character" w:customStyle="1" w:styleId="WW8Num74z2">
    <w:name w:val="WW8Num74z2"/>
    <w:rsid w:val="00094FA2"/>
    <w:rPr>
      <w:rFonts w:ascii="Wingdings" w:hAnsi="Wingdings"/>
    </w:rPr>
  </w:style>
  <w:style w:type="character" w:customStyle="1" w:styleId="WW8Num75z0">
    <w:name w:val="WW8Num75z0"/>
    <w:rsid w:val="00094FA2"/>
    <w:rPr>
      <w:rFonts w:ascii="Symbol" w:hAnsi="Symbol"/>
    </w:rPr>
  </w:style>
  <w:style w:type="character" w:customStyle="1" w:styleId="WW8Num75z1">
    <w:name w:val="WW8Num75z1"/>
    <w:rsid w:val="00094FA2"/>
    <w:rPr>
      <w:sz w:val="16"/>
    </w:rPr>
  </w:style>
  <w:style w:type="character" w:customStyle="1" w:styleId="WW8Num75z4">
    <w:name w:val="WW8Num75z4"/>
    <w:rsid w:val="00094FA2"/>
    <w:rPr>
      <w:rFonts w:ascii="Courier New" w:hAnsi="Courier New"/>
    </w:rPr>
  </w:style>
  <w:style w:type="character" w:customStyle="1" w:styleId="WW8Num75z5">
    <w:name w:val="WW8Num75z5"/>
    <w:rsid w:val="00094FA2"/>
    <w:rPr>
      <w:rFonts w:ascii="Wingdings" w:hAnsi="Wingdings"/>
    </w:rPr>
  </w:style>
  <w:style w:type="character" w:customStyle="1" w:styleId="WW8Num76z0">
    <w:name w:val="WW8Num76z0"/>
    <w:rsid w:val="00094FA2"/>
    <w:rPr>
      <w:rFonts w:ascii="Symbol" w:hAnsi="Symbol"/>
    </w:rPr>
  </w:style>
  <w:style w:type="character" w:customStyle="1" w:styleId="WW8Num77z0">
    <w:name w:val="WW8Num77z0"/>
    <w:rsid w:val="00094FA2"/>
    <w:rPr>
      <w:rFonts w:ascii="Symbol" w:hAnsi="Symbol"/>
    </w:rPr>
  </w:style>
  <w:style w:type="character" w:customStyle="1" w:styleId="WW8Num77z1">
    <w:name w:val="WW8Num77z1"/>
    <w:rsid w:val="00094FA2"/>
    <w:rPr>
      <w:rFonts w:ascii="Courier New" w:hAnsi="Courier New"/>
    </w:rPr>
  </w:style>
  <w:style w:type="character" w:customStyle="1" w:styleId="WW8Num77z2">
    <w:name w:val="WW8Num77z2"/>
    <w:rsid w:val="00094FA2"/>
    <w:rPr>
      <w:rFonts w:ascii="Wingdings" w:hAnsi="Wingdings"/>
    </w:rPr>
  </w:style>
  <w:style w:type="character" w:customStyle="1" w:styleId="WW8Num81z0">
    <w:name w:val="WW8Num81z0"/>
    <w:rsid w:val="00094FA2"/>
    <w:rPr>
      <w:rFonts w:ascii="Times New Roman" w:eastAsia="Times New Roman" w:hAnsi="Times New Roman" w:cs="Times New Roman"/>
    </w:rPr>
  </w:style>
  <w:style w:type="character" w:customStyle="1" w:styleId="WW8Num81z1">
    <w:name w:val="WW8Num81z1"/>
    <w:rsid w:val="00094FA2"/>
    <w:rPr>
      <w:rFonts w:ascii="Courier New" w:hAnsi="Courier New"/>
    </w:rPr>
  </w:style>
  <w:style w:type="character" w:customStyle="1" w:styleId="WW8Num81z2">
    <w:name w:val="WW8Num81z2"/>
    <w:rsid w:val="00094FA2"/>
    <w:rPr>
      <w:rFonts w:ascii="Wingdings" w:hAnsi="Wingdings"/>
    </w:rPr>
  </w:style>
  <w:style w:type="character" w:customStyle="1" w:styleId="WW8Num81z3">
    <w:name w:val="WW8Num81z3"/>
    <w:rsid w:val="00094FA2"/>
    <w:rPr>
      <w:rFonts w:ascii="Symbol" w:hAnsi="Symbol"/>
    </w:rPr>
  </w:style>
  <w:style w:type="character" w:customStyle="1" w:styleId="WW8Num82z0">
    <w:name w:val="WW8Num82z0"/>
    <w:rsid w:val="00094FA2"/>
    <w:rPr>
      <w:rFonts w:ascii="Symbol" w:hAnsi="Symbol"/>
    </w:rPr>
  </w:style>
  <w:style w:type="character" w:customStyle="1" w:styleId="WW8Num82z1">
    <w:name w:val="WW8Num82z1"/>
    <w:rsid w:val="00094FA2"/>
    <w:rPr>
      <w:rFonts w:ascii="Courier New" w:hAnsi="Courier New"/>
    </w:rPr>
  </w:style>
  <w:style w:type="character" w:customStyle="1" w:styleId="WW8Num82z2">
    <w:name w:val="WW8Num82z2"/>
    <w:rsid w:val="00094FA2"/>
    <w:rPr>
      <w:rFonts w:ascii="Wingdings" w:hAnsi="Wingdings"/>
    </w:rPr>
  </w:style>
  <w:style w:type="character" w:customStyle="1" w:styleId="WW8Num83z0">
    <w:name w:val="WW8Num83z0"/>
    <w:rsid w:val="00094FA2"/>
    <w:rPr>
      <w:rFonts w:ascii="Symbol" w:hAnsi="Symbol"/>
    </w:rPr>
  </w:style>
  <w:style w:type="character" w:customStyle="1" w:styleId="WW8Num83z1">
    <w:name w:val="WW8Num83z1"/>
    <w:rsid w:val="00094FA2"/>
    <w:rPr>
      <w:rFonts w:ascii="Courier New" w:hAnsi="Courier New"/>
    </w:rPr>
  </w:style>
  <w:style w:type="character" w:customStyle="1" w:styleId="WW8Num83z2">
    <w:name w:val="WW8Num83z2"/>
    <w:rsid w:val="00094FA2"/>
    <w:rPr>
      <w:rFonts w:ascii="Wingdings" w:hAnsi="Wingdings"/>
    </w:rPr>
  </w:style>
  <w:style w:type="character" w:customStyle="1" w:styleId="WW8Num86z0">
    <w:name w:val="WW8Num86z0"/>
    <w:rsid w:val="00094FA2"/>
    <w:rPr>
      <w:rFonts w:ascii="Symbol" w:hAnsi="Symbol"/>
    </w:rPr>
  </w:style>
  <w:style w:type="character" w:customStyle="1" w:styleId="WW8Num86z1">
    <w:name w:val="WW8Num86z1"/>
    <w:rsid w:val="00094FA2"/>
    <w:rPr>
      <w:rFonts w:ascii="Courier New" w:hAnsi="Courier New"/>
    </w:rPr>
  </w:style>
  <w:style w:type="character" w:customStyle="1" w:styleId="WW8Num86z2">
    <w:name w:val="WW8Num86z2"/>
    <w:rsid w:val="00094FA2"/>
    <w:rPr>
      <w:rFonts w:ascii="Wingdings" w:hAnsi="Wingdings"/>
    </w:rPr>
  </w:style>
  <w:style w:type="character" w:customStyle="1" w:styleId="WW8NumSt17z0">
    <w:name w:val="WW8NumSt17z0"/>
    <w:rsid w:val="00094FA2"/>
    <w:rPr>
      <w:rFonts w:ascii="Symbol" w:hAnsi="Symbol"/>
    </w:rPr>
  </w:style>
  <w:style w:type="character" w:customStyle="1" w:styleId="WW8NumSt18z0">
    <w:name w:val="WW8NumSt18z0"/>
    <w:rsid w:val="00094FA2"/>
    <w:rPr>
      <w:rFonts w:ascii="Symbol" w:hAnsi="Symbol"/>
    </w:rPr>
  </w:style>
  <w:style w:type="character" w:customStyle="1" w:styleId="WW8NumSt51z0">
    <w:name w:val="WW8NumSt51z0"/>
    <w:rsid w:val="00094FA2"/>
    <w:rPr>
      <w:rFonts w:ascii="Symbol" w:hAnsi="Symbol"/>
    </w:rPr>
  </w:style>
  <w:style w:type="character" w:customStyle="1" w:styleId="WW8NumSt73z0">
    <w:name w:val="WW8NumSt73z0"/>
    <w:rsid w:val="00094FA2"/>
    <w:rPr>
      <w:rFonts w:ascii="Symbol" w:hAnsi="Symbol"/>
    </w:rPr>
  </w:style>
  <w:style w:type="character" w:customStyle="1" w:styleId="WW-Odwoaniedokomentarza">
    <w:name w:val="WW-Odwołanie do komentarza"/>
    <w:rsid w:val="00094FA2"/>
    <w:rPr>
      <w:sz w:val="16"/>
      <w:szCs w:val="16"/>
    </w:rPr>
  </w:style>
  <w:style w:type="paragraph" w:styleId="Lista">
    <w:name w:val="List"/>
    <w:basedOn w:val="Tekstpodstawowy"/>
    <w:rsid w:val="00094FA2"/>
    <w:rPr>
      <w:rFonts w:cs="Trebuchet MS"/>
    </w:rPr>
  </w:style>
  <w:style w:type="paragraph" w:styleId="Podpis">
    <w:name w:val="Signature"/>
    <w:basedOn w:val="Normalny"/>
    <w:link w:val="PodpisZnak"/>
    <w:semiHidden/>
    <w:rsid w:val="00094FA2"/>
    <w:pPr>
      <w:suppressLineNumbers/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semiHidden/>
    <w:rsid w:val="00094FA2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">
    <w:name w:val="WW-Indeks"/>
    <w:basedOn w:val="Normalny"/>
    <w:rsid w:val="00094FA2"/>
    <w:pPr>
      <w:suppressLineNumbers/>
    </w:pPr>
    <w:rPr>
      <w:rFonts w:cs="Geneva"/>
    </w:rPr>
  </w:style>
  <w:style w:type="paragraph" w:customStyle="1" w:styleId="WW-Nagwek">
    <w:name w:val="WW-Nagłówek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">
    <w:name w:val="WW-Podpis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">
    <w:name w:val="WW-Indeks1"/>
    <w:basedOn w:val="Normalny"/>
    <w:rsid w:val="00094FA2"/>
    <w:pPr>
      <w:suppressLineNumbers/>
    </w:pPr>
    <w:rPr>
      <w:rFonts w:cs="Geneva"/>
    </w:rPr>
  </w:style>
  <w:style w:type="paragraph" w:customStyle="1" w:styleId="WW-Nagwek1">
    <w:name w:val="WW-Nagłówek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">
    <w:name w:val="WW-Podpis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">
    <w:name w:val="WW-Indeks11"/>
    <w:basedOn w:val="Normalny"/>
    <w:rsid w:val="00094FA2"/>
    <w:pPr>
      <w:suppressLineNumbers/>
    </w:pPr>
    <w:rPr>
      <w:rFonts w:cs="Geneva"/>
    </w:rPr>
  </w:style>
  <w:style w:type="paragraph" w:customStyle="1" w:styleId="WW-Nagwek11">
    <w:name w:val="WW-Nagłówek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">
    <w:name w:val="WW-Podpis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">
    <w:name w:val="WW-Indeks111"/>
    <w:basedOn w:val="Normalny"/>
    <w:rsid w:val="00094FA2"/>
    <w:pPr>
      <w:suppressLineNumbers/>
    </w:pPr>
    <w:rPr>
      <w:rFonts w:cs="Geneva"/>
    </w:rPr>
  </w:style>
  <w:style w:type="paragraph" w:customStyle="1" w:styleId="WW-Nagwek111">
    <w:name w:val="WW-Nagłówek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">
    <w:name w:val="WW-Podpis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">
    <w:name w:val="WW-Indeks1111"/>
    <w:basedOn w:val="Normalny"/>
    <w:rsid w:val="00094FA2"/>
    <w:pPr>
      <w:suppressLineNumbers/>
    </w:pPr>
    <w:rPr>
      <w:rFonts w:cs="Geneva"/>
    </w:rPr>
  </w:style>
  <w:style w:type="paragraph" w:customStyle="1" w:styleId="WW-Nagwek1111">
    <w:name w:val="WW-Nagłówek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">
    <w:name w:val="WW-Podpis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">
    <w:name w:val="WW-Indeks11111"/>
    <w:basedOn w:val="Normalny"/>
    <w:rsid w:val="00094FA2"/>
    <w:pPr>
      <w:suppressLineNumbers/>
    </w:pPr>
    <w:rPr>
      <w:rFonts w:cs="Geneva"/>
    </w:rPr>
  </w:style>
  <w:style w:type="paragraph" w:customStyle="1" w:styleId="WW-Nagwek11111">
    <w:name w:val="WW-Nagłówek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">
    <w:name w:val="WW-Podpis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">
    <w:name w:val="WW-Indeks111111"/>
    <w:basedOn w:val="Normalny"/>
    <w:rsid w:val="00094FA2"/>
    <w:pPr>
      <w:suppressLineNumbers/>
    </w:pPr>
    <w:rPr>
      <w:rFonts w:cs="Geneva"/>
    </w:rPr>
  </w:style>
  <w:style w:type="paragraph" w:customStyle="1" w:styleId="WW-Nagwek111111">
    <w:name w:val="WW-Nagłówek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">
    <w:name w:val="WW-Podpis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094FA2"/>
    <w:pPr>
      <w:suppressLineNumbers/>
    </w:pPr>
    <w:rPr>
      <w:rFonts w:cs="Geneva"/>
    </w:rPr>
  </w:style>
  <w:style w:type="paragraph" w:customStyle="1" w:styleId="WW-Nagwek1111111">
    <w:name w:val="WW-Nagłówek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">
    <w:name w:val="WW-Podpis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094FA2"/>
    <w:pPr>
      <w:suppressLineNumbers/>
    </w:pPr>
    <w:rPr>
      <w:rFonts w:cs="Geneva"/>
    </w:rPr>
  </w:style>
  <w:style w:type="paragraph" w:customStyle="1" w:styleId="WW-Nagwek11111111">
    <w:name w:val="WW-Nagłówek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">
    <w:name w:val="WW-Podpis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">
    <w:name w:val="WW-Nagłówek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">
    <w:name w:val="WW-Podpis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">
    <w:name w:val="WW-Nagłówek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">
    <w:name w:val="WW-Podpis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">
    <w:name w:val="WW-Nagłówek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">
    <w:name w:val="WW-Podpis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">
    <w:name w:val="WW-Indeks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">
    <w:name w:val="WW-Nagłówek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">
    <w:name w:val="WW-Podpis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">
    <w:name w:val="WW-Indeks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">
    <w:name w:val="WW-Nagłówek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1">
    <w:name w:val="WW-Podpis1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1">
    <w:name w:val="WW-Indeks1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1">
    <w:name w:val="WW-Nagłówek1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11">
    <w:name w:val="WW-Podpis11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11">
    <w:name w:val="WW-Indeks11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11">
    <w:name w:val="WW-Nagłówek11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Zawartotabeli">
    <w:name w:val="Zawartość tabeli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">
    <w:name w:val="WW-Zawartość tabeli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">
    <w:name w:val="WW-Zawartość tabeli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">
    <w:name w:val="WW-Zawartość tabeli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">
    <w:name w:val="WW-Zawartość tabeli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">
    <w:name w:val="WW-Zawartość tabeli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">
    <w:name w:val="WW-Zawartość tabeli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">
    <w:name w:val="WW-Zawartość tabeli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">
    <w:name w:val="WW-Zawartość tabeli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">
    <w:name w:val="WW-Zawartość tabeli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">
    <w:name w:val="WW-Zawartość tabeli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">
    <w:name w:val="WW-Zawartość tabeli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">
    <w:name w:val="WW-Zawartość tabeli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">
    <w:name w:val="WW-Zawartość tabeli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">
    <w:name w:val="WW-Zawartość tabeli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">
    <w:name w:val="WW-Zawartość tabeli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1">
    <w:name w:val="WW-Zawartość tabeli1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11">
    <w:name w:val="WW-Zawartość tabeli11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Nagwektabeli">
    <w:name w:val="Nagłówek tabeli"/>
    <w:basedOn w:val="Zawartotabeli"/>
    <w:rsid w:val="00094F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094F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094F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094F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094F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094F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094F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094F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094F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094F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094F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094F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094F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094FA2"/>
    <w:rPr>
      <w:rFonts w:cs="Times New Roman"/>
    </w:rPr>
  </w:style>
  <w:style w:type="paragraph" w:customStyle="1" w:styleId="WW-Zawartoramki">
    <w:name w:val="WW-Zawartość ramki"/>
    <w:basedOn w:val="Tekstpodstawowy"/>
    <w:rsid w:val="00094FA2"/>
    <w:rPr>
      <w:rFonts w:cs="Times New Roman"/>
    </w:rPr>
  </w:style>
  <w:style w:type="paragraph" w:customStyle="1" w:styleId="WW-Zawartoramki1">
    <w:name w:val="WW-Zawartość ramki1"/>
    <w:basedOn w:val="Tekstpodstawowy"/>
    <w:rsid w:val="00094FA2"/>
    <w:rPr>
      <w:rFonts w:cs="Times New Roman"/>
    </w:rPr>
  </w:style>
  <w:style w:type="paragraph" w:customStyle="1" w:styleId="WW-Zawartoramki11">
    <w:name w:val="WW-Zawartość ramki11"/>
    <w:basedOn w:val="Tekstpodstawowy"/>
    <w:rsid w:val="00094FA2"/>
    <w:rPr>
      <w:rFonts w:cs="Times New Roman"/>
    </w:rPr>
  </w:style>
  <w:style w:type="paragraph" w:customStyle="1" w:styleId="WW-Zawartoramki111">
    <w:name w:val="WW-Zawartość ramki111"/>
    <w:basedOn w:val="Tekstpodstawowy"/>
    <w:rsid w:val="00094FA2"/>
    <w:rPr>
      <w:rFonts w:cs="Times New Roman"/>
    </w:rPr>
  </w:style>
  <w:style w:type="paragraph" w:customStyle="1" w:styleId="WW-Zawartoramki1111">
    <w:name w:val="WW-Zawartość ramki1111"/>
    <w:basedOn w:val="Tekstpodstawowy"/>
    <w:rsid w:val="00094FA2"/>
    <w:rPr>
      <w:rFonts w:cs="Times New Roman"/>
    </w:rPr>
  </w:style>
  <w:style w:type="paragraph" w:customStyle="1" w:styleId="WW-Zawartoramki11111">
    <w:name w:val="WW-Zawartość ramki11111"/>
    <w:basedOn w:val="Tekstpodstawowy"/>
    <w:rsid w:val="00094FA2"/>
    <w:rPr>
      <w:rFonts w:cs="Times New Roman"/>
    </w:rPr>
  </w:style>
  <w:style w:type="paragraph" w:customStyle="1" w:styleId="WW-Zawartoramki111111">
    <w:name w:val="WW-Zawartość ramki111111"/>
    <w:basedOn w:val="Tekstpodstawowy"/>
    <w:rsid w:val="00094FA2"/>
    <w:rPr>
      <w:rFonts w:cs="Times New Roman"/>
    </w:rPr>
  </w:style>
  <w:style w:type="paragraph" w:customStyle="1" w:styleId="WW-Zawartoramki1111111">
    <w:name w:val="WW-Zawartość ramki1111111"/>
    <w:basedOn w:val="Tekstpodstawowy"/>
    <w:rsid w:val="00094FA2"/>
    <w:rPr>
      <w:rFonts w:cs="Times New Roman"/>
    </w:rPr>
  </w:style>
  <w:style w:type="paragraph" w:customStyle="1" w:styleId="WW-Zawartoramki11111111">
    <w:name w:val="WW-Zawartość ramki11111111"/>
    <w:basedOn w:val="Tekstpodstawowy"/>
    <w:rsid w:val="00094FA2"/>
    <w:rPr>
      <w:rFonts w:cs="Times New Roman"/>
    </w:rPr>
  </w:style>
  <w:style w:type="paragraph" w:customStyle="1" w:styleId="WW-Zawartoramki111111111">
    <w:name w:val="WW-Zawartość ramki111111111"/>
    <w:basedOn w:val="Tekstpodstawowy"/>
    <w:rsid w:val="00094FA2"/>
    <w:rPr>
      <w:rFonts w:cs="Times New Roman"/>
    </w:rPr>
  </w:style>
  <w:style w:type="paragraph" w:customStyle="1" w:styleId="WW-Zawartoramki1111111111">
    <w:name w:val="WW-Zawartość ramki1111111111"/>
    <w:basedOn w:val="Tekstpodstawowy"/>
    <w:rsid w:val="00094FA2"/>
    <w:rPr>
      <w:rFonts w:cs="Times New Roman"/>
    </w:rPr>
  </w:style>
  <w:style w:type="paragraph" w:customStyle="1" w:styleId="WW-Zawartoramki11111111111">
    <w:name w:val="WW-Zawartość ramki11111111111"/>
    <w:basedOn w:val="Tekstpodstawowy"/>
    <w:rsid w:val="00094FA2"/>
    <w:rPr>
      <w:rFonts w:cs="Times New Roman"/>
    </w:rPr>
  </w:style>
  <w:style w:type="paragraph" w:customStyle="1" w:styleId="WW-Zawartoramki111111111111">
    <w:name w:val="WW-Zawartość ramki111111111111"/>
    <w:basedOn w:val="Tekstpodstawowy"/>
    <w:rsid w:val="00094FA2"/>
    <w:rPr>
      <w:rFonts w:cs="Times New Roman"/>
    </w:rPr>
  </w:style>
  <w:style w:type="paragraph" w:customStyle="1" w:styleId="WW-Zawartoramki1111111111111">
    <w:name w:val="WW-Zawartość ramki1111111111111"/>
    <w:basedOn w:val="Tekstpodstawowy"/>
    <w:rsid w:val="00094FA2"/>
    <w:rPr>
      <w:rFonts w:cs="Times New Roman"/>
    </w:rPr>
  </w:style>
  <w:style w:type="paragraph" w:customStyle="1" w:styleId="WW-Zawartoramki11111111111111">
    <w:name w:val="WW-Zawartość ramki11111111111111"/>
    <w:basedOn w:val="Tekstpodstawowy"/>
    <w:rsid w:val="00094FA2"/>
    <w:rPr>
      <w:rFonts w:cs="Times New Roman"/>
    </w:rPr>
  </w:style>
  <w:style w:type="paragraph" w:customStyle="1" w:styleId="WW-Zawartoramki111111111111111">
    <w:name w:val="WW-Zawartość ramki111111111111111"/>
    <w:basedOn w:val="Tekstpodstawowy"/>
    <w:rsid w:val="00094FA2"/>
    <w:rPr>
      <w:rFonts w:cs="Times New Roman"/>
    </w:rPr>
  </w:style>
  <w:style w:type="paragraph" w:customStyle="1" w:styleId="WW-Zawartoramki1111111111111111">
    <w:name w:val="WW-Zawartość ramki1111111111111111"/>
    <w:basedOn w:val="Tekstpodstawowy"/>
    <w:rsid w:val="00094FA2"/>
    <w:rPr>
      <w:rFonts w:cs="Times New Roman"/>
    </w:rPr>
  </w:style>
  <w:style w:type="paragraph" w:customStyle="1" w:styleId="WW-Indeks1111111111111111">
    <w:name w:val="WW-Indeks1111111111111111"/>
    <w:basedOn w:val="Normalny"/>
    <w:rsid w:val="00094FA2"/>
    <w:pPr>
      <w:suppressLineNumbers/>
    </w:pPr>
    <w:rPr>
      <w:rFonts w:cs="Trebuchet MS"/>
    </w:rPr>
  </w:style>
  <w:style w:type="paragraph" w:styleId="Indeks1">
    <w:name w:val="index 1"/>
    <w:basedOn w:val="Normalny"/>
    <w:next w:val="Normalny"/>
    <w:semiHidden/>
    <w:rsid w:val="00094FA2"/>
    <w:pPr>
      <w:spacing w:after="40"/>
      <w:jc w:val="both"/>
    </w:pPr>
    <w:rPr>
      <w:rFonts w:ascii="Arial" w:hAnsi="Arial"/>
      <w:sz w:val="22"/>
      <w:szCs w:val="20"/>
      <w:lang w:val="de-DE"/>
    </w:rPr>
  </w:style>
  <w:style w:type="paragraph" w:customStyle="1" w:styleId="WW-Tekstkomentarza">
    <w:name w:val="WW-Tekst komentarza"/>
    <w:basedOn w:val="Normalny"/>
    <w:rsid w:val="00094FA2"/>
    <w:rPr>
      <w:sz w:val="20"/>
      <w:szCs w:val="20"/>
    </w:rPr>
  </w:style>
  <w:style w:type="paragraph" w:customStyle="1" w:styleId="WW-Plandokumentu">
    <w:name w:val="WW-Plan dokumentu"/>
    <w:basedOn w:val="Normalny"/>
    <w:rsid w:val="00094FA2"/>
    <w:pPr>
      <w:shd w:val="clear" w:color="auto" w:fill="000080"/>
    </w:pPr>
    <w:rPr>
      <w:rFonts w:ascii="Tahoma" w:hAnsi="Tahoma" w:cs="StarSymbol"/>
    </w:rPr>
  </w:style>
  <w:style w:type="paragraph" w:customStyle="1" w:styleId="WW-Tekstpodstawowy2">
    <w:name w:val="WW-Tekst podstawowy 2"/>
    <w:basedOn w:val="Normalny"/>
    <w:rsid w:val="00094FA2"/>
    <w:pPr>
      <w:jc w:val="both"/>
    </w:pPr>
    <w:rPr>
      <w:rFonts w:ascii="Arial" w:hAnsi="Arial" w:cs="Arial"/>
      <w:sz w:val="22"/>
    </w:rPr>
  </w:style>
  <w:style w:type="paragraph" w:customStyle="1" w:styleId="WW-Tekstpodstawowy3">
    <w:name w:val="WW-Tekst podstawowy 3"/>
    <w:basedOn w:val="Normalny"/>
    <w:rsid w:val="00094FA2"/>
    <w:rPr>
      <w:rFonts w:ascii="Arial" w:hAnsi="Arial" w:cs="Arial"/>
      <w:sz w:val="22"/>
    </w:rPr>
  </w:style>
  <w:style w:type="paragraph" w:customStyle="1" w:styleId="WW-Tekstpodstawowywcity2">
    <w:name w:val="WW-Tekst podstawowy wcięty 2"/>
    <w:basedOn w:val="Normalny"/>
    <w:rsid w:val="00094FA2"/>
    <w:pPr>
      <w:ind w:firstLine="720"/>
      <w:jc w:val="both"/>
    </w:pPr>
    <w:rPr>
      <w:rFonts w:ascii="Arial" w:hAnsi="Arial" w:cs="Arial"/>
      <w:iCs/>
    </w:rPr>
  </w:style>
  <w:style w:type="paragraph" w:customStyle="1" w:styleId="Retrait1">
    <w:name w:val="Retrait 1"/>
    <w:basedOn w:val="Normalny"/>
    <w:rsid w:val="00094FA2"/>
    <w:pPr>
      <w:overflowPunct w:val="0"/>
      <w:autoSpaceDE w:val="0"/>
      <w:spacing w:before="60" w:after="60"/>
      <w:ind w:left="850" w:hanging="283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Retrait2">
    <w:name w:val="Retrait 2"/>
    <w:basedOn w:val="Normalny"/>
    <w:rsid w:val="00094FA2"/>
    <w:pPr>
      <w:overflowPunct w:val="0"/>
      <w:autoSpaceDE w:val="0"/>
      <w:ind w:left="1275" w:hanging="283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lock">
    <w:name w:val="Block"/>
    <w:basedOn w:val="Normalny"/>
    <w:rsid w:val="00094FA2"/>
    <w:pPr>
      <w:spacing w:after="120"/>
      <w:jc w:val="both"/>
    </w:pPr>
    <w:rPr>
      <w:rFonts w:ascii="Arial" w:hAnsi="Arial"/>
      <w:szCs w:val="20"/>
      <w:lang w:val="de-DE"/>
    </w:rPr>
  </w:style>
  <w:style w:type="paragraph" w:customStyle="1" w:styleId="WW-Tekstpodstawowywcity3">
    <w:name w:val="WW-Tekst podstawowy wcięty 3"/>
    <w:basedOn w:val="Normalny"/>
    <w:rsid w:val="00094FA2"/>
    <w:pPr>
      <w:spacing w:line="360" w:lineRule="auto"/>
      <w:ind w:left="1080"/>
      <w:jc w:val="both"/>
    </w:pPr>
    <w:rPr>
      <w:rFonts w:ascii="Arial" w:hAnsi="Arial" w:cs="Arial"/>
      <w:sz w:val="22"/>
    </w:rPr>
  </w:style>
  <w:style w:type="paragraph" w:customStyle="1" w:styleId="WW-NormalnyWeb">
    <w:name w:val="WW-Normalny (Web)"/>
    <w:basedOn w:val="Normalny"/>
    <w:rsid w:val="00094FA2"/>
    <w:pPr>
      <w:spacing w:before="280" w:after="280"/>
    </w:pPr>
  </w:style>
  <w:style w:type="paragraph" w:customStyle="1" w:styleId="MeineFormatvorlage2">
    <w:name w:val="Meine Formatvorlage2"/>
    <w:basedOn w:val="Normalny"/>
    <w:rsid w:val="00094FA2"/>
    <w:pPr>
      <w:spacing w:before="120"/>
      <w:jc w:val="both"/>
    </w:pPr>
    <w:rPr>
      <w:rFonts w:ascii="Arial" w:hAnsi="Arial"/>
      <w:sz w:val="22"/>
      <w:szCs w:val="20"/>
      <w:lang w:val="de-DE"/>
    </w:rPr>
  </w:style>
  <w:style w:type="paragraph" w:customStyle="1" w:styleId="SSI-Aufzhlung-Strich">
    <w:name w:val="SSI-Aufzählung-Strich"/>
    <w:basedOn w:val="WW-Tekstpodstawowywcity2"/>
    <w:rsid w:val="00094FA2"/>
    <w:pPr>
      <w:spacing w:after="40"/>
      <w:ind w:firstLine="0"/>
    </w:pPr>
    <w:rPr>
      <w:rFonts w:cs="Times New Roman"/>
      <w:iCs w:val="0"/>
      <w:sz w:val="22"/>
      <w:lang w:val="de-DE"/>
    </w:rPr>
  </w:style>
  <w:style w:type="paragraph" w:customStyle="1" w:styleId="xl23">
    <w:name w:val="xl23"/>
    <w:basedOn w:val="Normalny"/>
    <w:rsid w:val="00094FA2"/>
    <w:pPr>
      <w:pBdr>
        <w:right w:val="single" w:sz="1" w:space="0" w:color="000000"/>
      </w:pBdr>
      <w:spacing w:before="280" w:after="280"/>
      <w:jc w:val="center"/>
    </w:pPr>
    <w:rPr>
      <w:rFonts w:ascii="Trebuchet MS" w:hAnsi="Trebuchet MS"/>
      <w:sz w:val="22"/>
      <w:szCs w:val="22"/>
      <w:lang w:val="de-DE"/>
    </w:rPr>
  </w:style>
  <w:style w:type="paragraph" w:customStyle="1" w:styleId="StandardohneBlock">
    <w:name w:val="Standard ohne Block"/>
    <w:basedOn w:val="Normalny"/>
    <w:rsid w:val="00094FA2"/>
    <w:pPr>
      <w:spacing w:after="40"/>
    </w:pPr>
    <w:rPr>
      <w:rFonts w:ascii="Arial" w:hAnsi="Arial"/>
      <w:sz w:val="22"/>
      <w:szCs w:val="20"/>
      <w:lang w:val="de-DE"/>
    </w:rPr>
  </w:style>
  <w:style w:type="paragraph" w:customStyle="1" w:styleId="Vorgabetext">
    <w:name w:val="Vorgabetext"/>
    <w:basedOn w:val="Normalny"/>
    <w:rsid w:val="00094FA2"/>
    <w:rPr>
      <w:szCs w:val="20"/>
      <w:lang w:val="de-DE"/>
    </w:rPr>
  </w:style>
  <w:style w:type="paragraph" w:customStyle="1" w:styleId="berschrift">
    <w:name w:val="Überschrift"/>
    <w:basedOn w:val="Normalny"/>
    <w:rsid w:val="00094FA2"/>
    <w:pPr>
      <w:keepNext/>
      <w:keepLines/>
      <w:spacing w:after="120"/>
    </w:pPr>
    <w:rPr>
      <w:rFonts w:ascii="Arial" w:hAnsi="Arial"/>
      <w:b/>
      <w:szCs w:val="20"/>
      <w:lang w:val="de-DE"/>
    </w:rPr>
  </w:style>
  <w:style w:type="paragraph" w:customStyle="1" w:styleId="WW-Tekstblokowy">
    <w:name w:val="WW-Tekst blokowy"/>
    <w:basedOn w:val="Normalny"/>
    <w:rsid w:val="00094FA2"/>
    <w:pPr>
      <w:tabs>
        <w:tab w:val="left" w:pos="993"/>
        <w:tab w:val="left" w:pos="1134"/>
        <w:tab w:val="left" w:pos="1631"/>
      </w:tabs>
      <w:ind w:left="-70" w:right="497"/>
    </w:pPr>
    <w:rPr>
      <w:rFonts w:ascii="Arial" w:hAnsi="Arial" w:cs="Arial"/>
      <w:sz w:val="22"/>
    </w:rPr>
  </w:style>
  <w:style w:type="paragraph" w:customStyle="1" w:styleId="Nagwek11">
    <w:name w:val="Nagłówek 11"/>
    <w:basedOn w:val="Normalny1"/>
    <w:next w:val="Normalny1"/>
    <w:rsid w:val="00094FA2"/>
    <w:pPr>
      <w:keepNext/>
      <w:autoSpaceDE/>
      <w:jc w:val="center"/>
    </w:pPr>
    <w:rPr>
      <w:rFonts w:ascii="Arial" w:eastAsia="Arial" w:hAnsi="Arial" w:cs="Arial"/>
      <w:b/>
      <w:bCs/>
      <w:sz w:val="24"/>
      <w:szCs w:val="24"/>
    </w:rPr>
  </w:style>
  <w:style w:type="paragraph" w:customStyle="1" w:styleId="Nagwek31">
    <w:name w:val="Nagłówek 31"/>
    <w:basedOn w:val="Normalny1"/>
    <w:next w:val="Normalny1"/>
    <w:rsid w:val="00094FA2"/>
    <w:pPr>
      <w:keepNext/>
      <w:autoSpaceDE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WW-NormalnyWeb1">
    <w:name w:val="WW-Normalny (Web)1"/>
    <w:basedOn w:val="Normalny"/>
    <w:rsid w:val="00094FA2"/>
    <w:pPr>
      <w:suppressAutoHyphens w:val="0"/>
      <w:spacing w:before="280" w:after="119"/>
    </w:pPr>
    <w:rPr>
      <w:rFonts w:ascii="Arial Unicode MS" w:hAnsi="Arial Unicode MS"/>
    </w:rPr>
  </w:style>
  <w:style w:type="paragraph" w:customStyle="1" w:styleId="dokumentacja">
    <w:name w:val="dokumentacja"/>
    <w:rsid w:val="00094F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WPDefaults">
    <w:name w:val="WP Defaults"/>
    <w:rsid w:val="00094F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after="0" w:line="240" w:lineRule="auto"/>
    </w:pPr>
    <w:rPr>
      <w:rFonts w:ascii="Geneva" w:eastAsia="Times New Roman" w:hAnsi="Geneva" w:cs="Times New Roman"/>
      <w:color w:val="000000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semiHidden/>
    <w:rsid w:val="00094FA2"/>
    <w:pPr>
      <w:suppressAutoHyphens w:val="0"/>
      <w:spacing w:before="12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94F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1">
    <w:name w:val="WW-Tekst podstawowy 31"/>
    <w:basedOn w:val="Normalny"/>
    <w:rsid w:val="00094FA2"/>
    <w:rPr>
      <w:rFonts w:ascii="Arial" w:hAnsi="Arial"/>
      <w:i/>
    </w:rPr>
  </w:style>
  <w:style w:type="paragraph" w:styleId="Tekstblokowy">
    <w:name w:val="Block Text"/>
    <w:basedOn w:val="Normalny"/>
    <w:semiHidden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/>
      <w:snapToGrid w:val="0"/>
      <w:sz w:val="20"/>
      <w:lang w:val="de-DE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094FA2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094FA2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Nagwek32">
    <w:name w:val="Nagłówek 32"/>
    <w:basedOn w:val="Normalny2"/>
    <w:next w:val="Normalny2"/>
    <w:rsid w:val="00094FA2"/>
    <w:pPr>
      <w:keepNext/>
      <w:autoSpaceDE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Default">
    <w:name w:val="Default"/>
    <w:rsid w:val="00094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94FA2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Standard0">
    <w:name w:val="Standard"/>
    <w:rsid w:val="00094F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WW8Num3z1">
    <w:name w:val="WW8Num3z1"/>
    <w:rsid w:val="00094FA2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094FA2"/>
  </w:style>
  <w:style w:type="character" w:customStyle="1" w:styleId="WW8Num4z1">
    <w:name w:val="WW8Num4z1"/>
    <w:rsid w:val="00094FA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094FA2"/>
    <w:rPr>
      <w:rFonts w:ascii="Times New Roman" w:hAnsi="Times New Roman"/>
    </w:rPr>
  </w:style>
  <w:style w:type="character" w:customStyle="1" w:styleId="WW8Num9z0">
    <w:name w:val="WW8Num9z0"/>
    <w:rsid w:val="00094FA2"/>
    <w:rPr>
      <w:sz w:val="20"/>
    </w:rPr>
  </w:style>
  <w:style w:type="character" w:customStyle="1" w:styleId="WW8Num12z1">
    <w:name w:val="WW8Num12z1"/>
    <w:rsid w:val="00094FA2"/>
    <w:rPr>
      <w:rFonts w:ascii="Courier New" w:hAnsi="Courier New"/>
    </w:rPr>
  </w:style>
  <w:style w:type="character" w:customStyle="1" w:styleId="WW8Num12z2">
    <w:name w:val="WW8Num12z2"/>
    <w:rsid w:val="00094FA2"/>
    <w:rPr>
      <w:rFonts w:ascii="Wingdings" w:hAnsi="Wingdings"/>
    </w:rPr>
  </w:style>
  <w:style w:type="character" w:customStyle="1" w:styleId="WW8Num15z1">
    <w:name w:val="WW8Num15z1"/>
    <w:rsid w:val="00094FA2"/>
    <w:rPr>
      <w:rFonts w:ascii="Courier New" w:hAnsi="Courier New"/>
    </w:rPr>
  </w:style>
  <w:style w:type="character" w:customStyle="1" w:styleId="WW8Num15z2">
    <w:name w:val="WW8Num15z2"/>
    <w:rsid w:val="00094FA2"/>
    <w:rPr>
      <w:rFonts w:ascii="Wingdings" w:hAnsi="Wingdings"/>
    </w:rPr>
  </w:style>
  <w:style w:type="character" w:customStyle="1" w:styleId="Domylnaczcionkaakapitu1">
    <w:name w:val="Domyślna czcionka akapitu1"/>
    <w:rsid w:val="00094FA2"/>
  </w:style>
  <w:style w:type="character" w:customStyle="1" w:styleId="WW8Num6z1">
    <w:name w:val="WW8Num6z1"/>
    <w:rsid w:val="00094FA2"/>
    <w:rPr>
      <w:rFonts w:ascii="Symbol" w:hAnsi="Symbol"/>
      <w:b w:val="0"/>
      <w:i w:val="0"/>
      <w:color w:val="auto"/>
    </w:rPr>
  </w:style>
  <w:style w:type="character" w:customStyle="1" w:styleId="WW-Domylnaczcionkaakapitu111">
    <w:name w:val="WW-Domyślna czcionka akapitu111"/>
    <w:rsid w:val="00094FA2"/>
  </w:style>
  <w:style w:type="paragraph" w:customStyle="1" w:styleId="Podpis1">
    <w:name w:val="Podpis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ormalny3">
    <w:name w:val="Normalny3"/>
    <w:basedOn w:val="Normalny"/>
    <w:rsid w:val="00094FA2"/>
    <w:pPr>
      <w:widowControl w:val="0"/>
      <w:autoSpaceDE w:val="0"/>
    </w:pPr>
    <w:rPr>
      <w:rFonts w:cs="Tahoma"/>
      <w:sz w:val="20"/>
      <w:szCs w:val="20"/>
    </w:rPr>
  </w:style>
  <w:style w:type="paragraph" w:customStyle="1" w:styleId="Nagwek13">
    <w:name w:val="Nagłówek 13"/>
    <w:basedOn w:val="Normalny3"/>
    <w:next w:val="Normalny3"/>
    <w:rsid w:val="00094FA2"/>
  </w:style>
  <w:style w:type="paragraph" w:customStyle="1" w:styleId="Nagwek33">
    <w:name w:val="Nagłówek 33"/>
    <w:basedOn w:val="Normalny3"/>
    <w:next w:val="Normalny3"/>
    <w:rsid w:val="00094FA2"/>
  </w:style>
  <w:style w:type="paragraph" w:customStyle="1" w:styleId="Tekstblokowy1">
    <w:name w:val="Tekst blokowy1"/>
    <w:basedOn w:val="Normalny"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 w:cs="Tahoma"/>
      <w:sz w:val="20"/>
      <w:lang w:val="de-DE"/>
    </w:rPr>
  </w:style>
  <w:style w:type="paragraph" w:customStyle="1" w:styleId="Tekstpodstawowy31">
    <w:name w:val="Tekst podstawowy 31"/>
    <w:basedOn w:val="Normalny"/>
    <w:rsid w:val="00094FA2"/>
    <w:pPr>
      <w:spacing w:after="120"/>
    </w:pPr>
    <w:rPr>
      <w:rFonts w:cs="Tahoma"/>
      <w:sz w:val="16"/>
      <w:szCs w:val="16"/>
    </w:rPr>
  </w:style>
  <w:style w:type="paragraph" w:customStyle="1" w:styleId="Tekstdugiegocytatu">
    <w:name w:val="Tekst długiego cytatu"/>
    <w:basedOn w:val="Normalny"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 w:cs="Tahoma"/>
      <w:sz w:val="20"/>
      <w:lang w:val="de-DE"/>
    </w:rPr>
  </w:style>
  <w:style w:type="paragraph" w:styleId="Tekstprzypisudolnego">
    <w:name w:val="footnote text"/>
    <w:basedOn w:val="Normalny"/>
    <w:link w:val="TekstprzypisudolnegoZnak"/>
    <w:semiHidden/>
    <w:rsid w:val="00094F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4F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094FA2"/>
    <w:rPr>
      <w:vertAlign w:val="superscript"/>
    </w:rPr>
  </w:style>
  <w:style w:type="character" w:styleId="Uwydatnienie">
    <w:name w:val="Emphasis"/>
    <w:uiPriority w:val="20"/>
    <w:qFormat/>
    <w:rsid w:val="00094FA2"/>
    <w:rPr>
      <w:i/>
      <w:iCs/>
    </w:rPr>
  </w:style>
  <w:style w:type="character" w:customStyle="1" w:styleId="WW8Num2z1">
    <w:name w:val="WW8Num2z1"/>
    <w:rsid w:val="00094FA2"/>
    <w:rPr>
      <w:rFonts w:ascii="Courier New" w:hAnsi="Courier New" w:cs="Courier New"/>
    </w:rPr>
  </w:style>
  <w:style w:type="character" w:customStyle="1" w:styleId="WW8Num2z2">
    <w:name w:val="WW8Num2z2"/>
    <w:rsid w:val="00094FA2"/>
    <w:rPr>
      <w:rFonts w:ascii="Wingdings" w:hAnsi="Wingdings"/>
    </w:rPr>
  </w:style>
  <w:style w:type="character" w:customStyle="1" w:styleId="Domylnaczcionkaakapitu2">
    <w:name w:val="Domyślna czcionka akapitu2"/>
    <w:rsid w:val="00094FA2"/>
  </w:style>
  <w:style w:type="character" w:customStyle="1" w:styleId="Numerstrony1">
    <w:name w:val="Numer strony1"/>
    <w:basedOn w:val="WW-Domylnaczcionkaakapitu11"/>
    <w:rsid w:val="00094FA2"/>
  </w:style>
  <w:style w:type="character" w:customStyle="1" w:styleId="MapadokumentuZnak">
    <w:name w:val="Mapa dokumentu Znak"/>
    <w:uiPriority w:val="99"/>
    <w:rsid w:val="00094FA2"/>
    <w:rPr>
      <w:rFonts w:ascii="Tahoma" w:hAnsi="Tahoma" w:cs="Tahoma"/>
      <w:sz w:val="16"/>
      <w:szCs w:val="16"/>
    </w:rPr>
  </w:style>
  <w:style w:type="character" w:customStyle="1" w:styleId="Odwoanieprzypisukocowego1">
    <w:name w:val="Odwołanie przypisu końcowego1"/>
    <w:rsid w:val="00094FA2"/>
    <w:rPr>
      <w:vertAlign w:val="superscript"/>
    </w:rPr>
  </w:style>
  <w:style w:type="character" w:customStyle="1" w:styleId="WW-Absatz-Standardschriftart12">
    <w:name w:val="WW-Absatz-Standardschriftart12"/>
    <w:rsid w:val="00094FA2"/>
  </w:style>
  <w:style w:type="character" w:customStyle="1" w:styleId="Odwoanieprzypisudolnego1">
    <w:name w:val="Odwołanie przypisu dolnego1"/>
    <w:rsid w:val="00094FA2"/>
    <w:rPr>
      <w:vertAlign w:val="superscript"/>
    </w:rPr>
  </w:style>
  <w:style w:type="character" w:customStyle="1" w:styleId="ListLabel1">
    <w:name w:val="ListLabel 1"/>
    <w:rsid w:val="00094FA2"/>
    <w:rPr>
      <w:rFonts w:eastAsia="Times New Roman" w:cs="Times New Roman"/>
    </w:rPr>
  </w:style>
  <w:style w:type="character" w:customStyle="1" w:styleId="ListLabel2">
    <w:name w:val="ListLabel 2"/>
    <w:rsid w:val="00094FA2"/>
    <w:rPr>
      <w:rFonts w:cs="Courier New"/>
    </w:rPr>
  </w:style>
  <w:style w:type="character" w:customStyle="1" w:styleId="ListLabel3">
    <w:name w:val="ListLabel 3"/>
    <w:rsid w:val="00094FA2"/>
    <w:rPr>
      <w:rFonts w:cs="Trebuchet MS"/>
      <w:sz w:val="18"/>
      <w:szCs w:val="18"/>
    </w:rPr>
  </w:style>
  <w:style w:type="character" w:customStyle="1" w:styleId="ListLabel4">
    <w:name w:val="ListLabel 4"/>
    <w:rsid w:val="00094FA2"/>
    <w:rPr>
      <w:rFonts w:cs="Times New Roman"/>
    </w:rPr>
  </w:style>
  <w:style w:type="character" w:customStyle="1" w:styleId="ListLabel5">
    <w:name w:val="ListLabel 5"/>
    <w:rsid w:val="00094FA2"/>
    <w:rPr>
      <w:b/>
    </w:rPr>
  </w:style>
  <w:style w:type="character" w:customStyle="1" w:styleId="ListLabel6">
    <w:name w:val="ListLabel 6"/>
    <w:rsid w:val="00094FA2"/>
    <w:rPr>
      <w:b w:val="0"/>
    </w:rPr>
  </w:style>
  <w:style w:type="character" w:customStyle="1" w:styleId="ListLabel7">
    <w:name w:val="ListLabel 7"/>
    <w:rsid w:val="00094FA2"/>
    <w:rPr>
      <w:sz w:val="20"/>
    </w:rPr>
  </w:style>
  <w:style w:type="character" w:customStyle="1" w:styleId="ListLabel8">
    <w:name w:val="ListLabel 8"/>
    <w:rsid w:val="00094FA2"/>
    <w:rPr>
      <w:rFonts w:eastAsia="Times New Roman" w:cs="Arial"/>
    </w:rPr>
  </w:style>
  <w:style w:type="character" w:customStyle="1" w:styleId="ListLabel9">
    <w:name w:val="ListLabel 9"/>
    <w:rsid w:val="00094FA2"/>
    <w:rPr>
      <w:b/>
      <w:i w:val="0"/>
    </w:rPr>
  </w:style>
  <w:style w:type="paragraph" w:customStyle="1" w:styleId="Nagwek20">
    <w:name w:val="Nagłówek2"/>
    <w:basedOn w:val="Normalny"/>
    <w:next w:val="Tekstpodstawowy"/>
    <w:rsid w:val="00094FA2"/>
    <w:pPr>
      <w:keepNext/>
      <w:widowControl w:val="0"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094FA2"/>
    <w:pPr>
      <w:widowControl w:val="0"/>
      <w:suppressLineNumbers/>
      <w:spacing w:before="120" w:after="120"/>
    </w:pPr>
    <w:rPr>
      <w:rFonts w:eastAsia="Lucida Sans Unicode" w:cs="Trebuchet MS"/>
      <w:i/>
      <w:iCs/>
      <w:kern w:val="1"/>
      <w:sz w:val="20"/>
      <w:szCs w:val="20"/>
      <w:lang w:eastAsia="hi-IN" w:bidi="hi-IN"/>
    </w:rPr>
  </w:style>
  <w:style w:type="paragraph" w:customStyle="1" w:styleId="Indeks11">
    <w:name w:val="Indeks 11"/>
    <w:basedOn w:val="Normalny"/>
    <w:rsid w:val="00094FA2"/>
    <w:pPr>
      <w:widowControl w:val="0"/>
      <w:spacing w:after="40"/>
      <w:jc w:val="both"/>
    </w:pPr>
    <w:rPr>
      <w:rFonts w:ascii="Arial" w:eastAsia="Lucida Sans Unicode" w:hAnsi="Arial" w:cs="Mangal"/>
      <w:kern w:val="1"/>
      <w:sz w:val="22"/>
      <w:szCs w:val="20"/>
      <w:lang w:val="de-DE" w:eastAsia="hi-IN" w:bidi="hi-IN"/>
    </w:rPr>
  </w:style>
  <w:style w:type="paragraph" w:customStyle="1" w:styleId="Tekstpodstawowy22">
    <w:name w:val="Tekst podstawowy 22"/>
    <w:basedOn w:val="Normalny"/>
    <w:rsid w:val="00094FA2"/>
    <w:pPr>
      <w:widowControl w:val="0"/>
      <w:suppressAutoHyphens w:val="0"/>
      <w:spacing w:before="120"/>
      <w:jc w:val="both"/>
    </w:pPr>
    <w:rPr>
      <w:rFonts w:eastAsia="Lucida Sans Unicode" w:cs="Mangal"/>
      <w:kern w:val="1"/>
      <w:lang w:eastAsia="hi-IN" w:bidi="hi-IN"/>
    </w:rPr>
  </w:style>
  <w:style w:type="paragraph" w:customStyle="1" w:styleId="Tekstblokowy2">
    <w:name w:val="Tekst blokowy2"/>
    <w:basedOn w:val="Normalny"/>
    <w:rsid w:val="00094FA2"/>
    <w:pPr>
      <w:widowControl w:val="0"/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eastAsia="Lucida Sans Unicode" w:hAnsi="Arial" w:cs="Mangal"/>
      <w:kern w:val="1"/>
      <w:sz w:val="20"/>
      <w:lang w:val="de-DE" w:eastAsia="hi-IN" w:bidi="hi-IN"/>
    </w:rPr>
  </w:style>
  <w:style w:type="paragraph" w:customStyle="1" w:styleId="Tekstpodstawowywcity21">
    <w:name w:val="Tekst podstawowy wcięty 21"/>
    <w:basedOn w:val="Normalny"/>
    <w:rsid w:val="00094FA2"/>
    <w:pPr>
      <w:widowControl w:val="0"/>
      <w:ind w:left="23"/>
    </w:pPr>
    <w:rPr>
      <w:rFonts w:ascii="Arial" w:eastAsia="Lucida Sans Unicode" w:hAnsi="Arial" w:cs="Mangal"/>
      <w:kern w:val="1"/>
      <w:lang w:eastAsia="hi-IN" w:bidi="hi-IN"/>
    </w:rPr>
  </w:style>
  <w:style w:type="paragraph" w:customStyle="1" w:styleId="Plandokumentu11">
    <w:name w:val="Plan dokumentu11"/>
    <w:basedOn w:val="Normalny"/>
    <w:rsid w:val="00094FA2"/>
    <w:pPr>
      <w:widowControl w:val="0"/>
    </w:pPr>
    <w:rPr>
      <w:rFonts w:ascii="Tahoma" w:eastAsia="Lucida Sans Unicode" w:hAnsi="Tahoma" w:cs="Tahoma"/>
      <w:kern w:val="1"/>
      <w:sz w:val="16"/>
      <w:szCs w:val="16"/>
      <w:lang w:eastAsia="hi-IN" w:bidi="hi-IN"/>
    </w:rPr>
  </w:style>
  <w:style w:type="paragraph" w:customStyle="1" w:styleId="Tekstprzypisukocowego1">
    <w:name w:val="Tekst przypisu końcowego1"/>
    <w:basedOn w:val="Normalny"/>
    <w:rsid w:val="00094FA2"/>
    <w:pPr>
      <w:widowControl w:val="0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Tekstdymka1">
    <w:name w:val="Tekst dymka1"/>
    <w:basedOn w:val="Normalny"/>
    <w:rsid w:val="00094FA2"/>
    <w:pPr>
      <w:widowControl w:val="0"/>
    </w:pPr>
    <w:rPr>
      <w:rFonts w:ascii="Tahoma" w:eastAsia="Lucida Sans Unicode" w:hAnsi="Tahoma" w:cs="Tahoma"/>
      <w:kern w:val="1"/>
      <w:sz w:val="16"/>
      <w:szCs w:val="16"/>
      <w:lang w:eastAsia="hi-IN" w:bidi="hi-IN"/>
    </w:rPr>
  </w:style>
  <w:style w:type="paragraph" w:customStyle="1" w:styleId="NormalnyWeb1">
    <w:name w:val="Normalny (Web)1"/>
    <w:basedOn w:val="Normalny"/>
    <w:rsid w:val="00094FA2"/>
    <w:pPr>
      <w:widowControl w:val="0"/>
      <w:suppressAutoHyphens w:val="0"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Tekstprzypisudolnego1">
    <w:name w:val="Tekst przypisu dolnego1"/>
    <w:basedOn w:val="Normalny"/>
    <w:rsid w:val="00094FA2"/>
    <w:pPr>
      <w:widowControl w:val="0"/>
    </w:pPr>
    <w:rPr>
      <w:rFonts w:eastAsia="Lucida Sans Unicode" w:cs="Tahoma"/>
      <w:kern w:val="1"/>
      <w:sz w:val="20"/>
      <w:szCs w:val="20"/>
      <w:lang w:eastAsia="hi-IN" w:bidi="hi-IN"/>
    </w:rPr>
  </w:style>
  <w:style w:type="paragraph" w:customStyle="1" w:styleId="Tekstpodstawowy32">
    <w:name w:val="Tekst podstawowy 32"/>
    <w:basedOn w:val="Normalny"/>
    <w:rsid w:val="00094FA2"/>
    <w:pPr>
      <w:widowControl w:val="0"/>
      <w:spacing w:after="120"/>
    </w:pPr>
    <w:rPr>
      <w:rFonts w:eastAsia="Lucida Sans Unicode" w:cs="Tahoma"/>
      <w:kern w:val="1"/>
      <w:sz w:val="16"/>
      <w:szCs w:val="16"/>
      <w:lang w:eastAsia="hi-IN" w:bidi="hi-I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94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94FA2"/>
    <w:rPr>
      <w:rFonts w:ascii="Courier New" w:eastAsia="Times New Roman" w:hAnsi="Courier New" w:cs="Times New Roman"/>
      <w:sz w:val="20"/>
      <w:szCs w:val="20"/>
    </w:rPr>
  </w:style>
  <w:style w:type="paragraph" w:customStyle="1" w:styleId="Normalny4">
    <w:name w:val="Normalny4"/>
    <w:basedOn w:val="Normalny"/>
    <w:rsid w:val="00094FA2"/>
    <w:pPr>
      <w:widowControl w:val="0"/>
      <w:autoSpaceDE w:val="0"/>
    </w:pPr>
    <w:rPr>
      <w:sz w:val="20"/>
      <w:szCs w:val="20"/>
    </w:rPr>
  </w:style>
  <w:style w:type="paragraph" w:customStyle="1" w:styleId="PREDOMNagwek2">
    <w:name w:val="PREDOM Nagłówek 2"/>
    <w:basedOn w:val="Nagwek2"/>
    <w:rsid w:val="00094FA2"/>
    <w:pPr>
      <w:keepLines w:val="0"/>
      <w:numPr>
        <w:ilvl w:val="1"/>
        <w:numId w:val="5"/>
      </w:numPr>
      <w:spacing w:before="360" w:after="120" w:line="240" w:lineRule="auto"/>
    </w:pPr>
    <w:rPr>
      <w:rFonts w:ascii="Arial" w:eastAsia="Times New Roman" w:hAnsi="Arial" w:cs="Times New Roman"/>
      <w:bCs w:val="0"/>
      <w:caps/>
      <w:color w:val="auto"/>
      <w:sz w:val="28"/>
      <w:szCs w:val="20"/>
    </w:rPr>
  </w:style>
  <w:style w:type="paragraph" w:customStyle="1" w:styleId="PREDOMNagwek1">
    <w:name w:val="PREDOM Nagłówek 1"/>
    <w:basedOn w:val="Nagwek1"/>
    <w:next w:val="PREDOMNagwek2"/>
    <w:rsid w:val="00094FA2"/>
    <w:pPr>
      <w:numPr>
        <w:numId w:val="5"/>
      </w:numPr>
      <w:pBdr>
        <w:bottom w:val="double" w:sz="12" w:space="5" w:color="auto"/>
      </w:pBdr>
      <w:suppressAutoHyphens w:val="0"/>
      <w:spacing w:before="240" w:after="240"/>
    </w:pPr>
    <w:rPr>
      <w:rFonts w:cs="Times New Roman"/>
      <w:bCs/>
      <w:i/>
      <w:caps/>
      <w:kern w:val="32"/>
      <w:sz w:val="32"/>
      <w:lang w:eastAsia="pl-PL"/>
    </w:rPr>
  </w:style>
  <w:style w:type="character" w:customStyle="1" w:styleId="PREDOMTekstpodstawowyZnak">
    <w:name w:val="PREDOM Tekst podstawowy Znak"/>
    <w:link w:val="PREDOMTekstpodstawowy"/>
    <w:locked/>
    <w:rsid w:val="00094FA2"/>
    <w:rPr>
      <w:rFonts w:ascii="Arial" w:hAnsi="Arial" w:cs="Arial"/>
    </w:rPr>
  </w:style>
  <w:style w:type="paragraph" w:customStyle="1" w:styleId="PREDOMTekstpodstawowy">
    <w:name w:val="PREDOM Tekst podstawowy"/>
    <w:basedOn w:val="Tekstpodstawowy"/>
    <w:link w:val="PREDOMTekstpodstawowyZnak"/>
    <w:rsid w:val="00094FA2"/>
    <w:pPr>
      <w:suppressAutoHyphens w:val="0"/>
      <w:spacing w:after="120"/>
      <w:jc w:val="both"/>
    </w:pPr>
    <w:rPr>
      <w:rFonts w:eastAsiaTheme="minorHAnsi"/>
      <w:sz w:val="22"/>
      <w:szCs w:val="22"/>
      <w:lang w:eastAsia="en-US"/>
    </w:rPr>
  </w:style>
  <w:style w:type="paragraph" w:customStyle="1" w:styleId="PREDOMNagwek3">
    <w:name w:val="PREDOM Nagłówek 3"/>
    <w:basedOn w:val="Nagwek3"/>
    <w:next w:val="PREDOMTekstpodstawowy"/>
    <w:rsid w:val="00094FA2"/>
    <w:pPr>
      <w:numPr>
        <w:ilvl w:val="2"/>
        <w:numId w:val="5"/>
      </w:numPr>
      <w:suppressAutoHyphens w:val="0"/>
      <w:spacing w:before="240" w:after="60"/>
      <w:jc w:val="left"/>
    </w:pPr>
    <w:rPr>
      <w:rFonts w:ascii="Arial Narrow" w:hAnsi="Arial Narrow" w:cs="Times New Roman"/>
      <w:bCs w:val="0"/>
      <w:sz w:val="24"/>
      <w:szCs w:val="20"/>
      <w:lang w:eastAsia="pl-PL"/>
    </w:rPr>
  </w:style>
  <w:style w:type="paragraph" w:customStyle="1" w:styleId="PREDOMnagowek4">
    <w:name w:val="PREDOM nagłowek 4"/>
    <w:basedOn w:val="Nagwek4"/>
    <w:next w:val="PREDOMTekstpodstawowy"/>
    <w:rsid w:val="00094FA2"/>
    <w:pPr>
      <w:keepLines w:val="0"/>
      <w:numPr>
        <w:ilvl w:val="3"/>
        <w:numId w:val="5"/>
      </w:numPr>
      <w:spacing w:before="240" w:after="60" w:line="240" w:lineRule="auto"/>
    </w:pPr>
    <w:rPr>
      <w:rFonts w:ascii="Arial" w:eastAsia="Times New Roman" w:hAnsi="Arial" w:cs="Times New Roman"/>
      <w:bCs w:val="0"/>
      <w:i w:val="0"/>
      <w:iCs w:val="0"/>
      <w:color w:val="auto"/>
      <w:sz w:val="20"/>
    </w:rPr>
  </w:style>
  <w:style w:type="paragraph" w:customStyle="1" w:styleId="PREDOMTeksttabelka">
    <w:name w:val="PREDOM Tekst tabelka"/>
    <w:basedOn w:val="Tekstpodstawowy2"/>
    <w:rsid w:val="00094FA2"/>
    <w:pPr>
      <w:spacing w:before="0" w:after="120" w:line="480" w:lineRule="auto"/>
      <w:jc w:val="left"/>
    </w:pPr>
    <w:rPr>
      <w:sz w:val="20"/>
      <w:szCs w:val="20"/>
      <w:lang w:eastAsia="pl-PL"/>
    </w:rPr>
  </w:style>
  <w:style w:type="paragraph" w:customStyle="1" w:styleId="-CZOPISU">
    <w:name w:val="- CZĘŚĆ OPISU"/>
    <w:basedOn w:val="Normalny"/>
    <w:rsid w:val="00094FA2"/>
    <w:pPr>
      <w:suppressAutoHyphens w:val="0"/>
      <w:spacing w:before="240"/>
      <w:outlineLvl w:val="0"/>
    </w:pPr>
    <w:rPr>
      <w:rFonts w:ascii="Verdana" w:hAnsi="Verdana"/>
      <w:b/>
      <w:iCs/>
      <w:sz w:val="20"/>
      <w:szCs w:val="20"/>
      <w:lang w:eastAsia="pl-PL"/>
    </w:rPr>
  </w:style>
  <w:style w:type="paragraph" w:customStyle="1" w:styleId="-ROZDZIA2">
    <w:name w:val="- ROZDZIAŁ 2"/>
    <w:basedOn w:val="-ROZDZIA"/>
    <w:rsid w:val="00094FA2"/>
    <w:pPr>
      <w:tabs>
        <w:tab w:val="num" w:pos="360"/>
      </w:tabs>
    </w:pPr>
  </w:style>
  <w:style w:type="paragraph" w:customStyle="1" w:styleId="-ROZDZIA">
    <w:name w:val="- ROZDZIAŁ"/>
    <w:basedOn w:val="Normalny"/>
    <w:rsid w:val="00094FA2"/>
    <w:pPr>
      <w:suppressAutoHyphens w:val="0"/>
      <w:spacing w:line="540" w:lineRule="exact"/>
      <w:outlineLvl w:val="1"/>
    </w:pPr>
    <w:rPr>
      <w:rFonts w:ascii="Verdana" w:hAnsi="Verdana"/>
      <w:b/>
      <w:sz w:val="18"/>
      <w:szCs w:val="18"/>
      <w:lang w:eastAsia="pl-PL"/>
    </w:rPr>
  </w:style>
  <w:style w:type="paragraph" w:customStyle="1" w:styleId="Normalny5">
    <w:name w:val="Normalny5"/>
    <w:basedOn w:val="Normalny"/>
    <w:rsid w:val="004C417B"/>
    <w:pPr>
      <w:widowControl w:val="0"/>
      <w:autoSpaceDE w:val="0"/>
    </w:pPr>
    <w:rPr>
      <w:sz w:val="20"/>
      <w:szCs w:val="20"/>
    </w:rPr>
  </w:style>
  <w:style w:type="paragraph" w:customStyle="1" w:styleId="00Rozdziay">
    <w:name w:val="00 Rozdziały"/>
    <w:basedOn w:val="Normalny"/>
    <w:qFormat/>
    <w:rsid w:val="001B6709"/>
    <w:pPr>
      <w:pageBreakBefore/>
      <w:spacing w:before="240" w:after="120"/>
      <w:jc w:val="center"/>
    </w:pPr>
    <w:rPr>
      <w:rFonts w:ascii="Arial" w:hAnsi="Arial"/>
      <w:b/>
      <w:caps/>
      <w:sz w:val="36"/>
      <w:szCs w:val="32"/>
      <w:u w:val="single"/>
    </w:rPr>
  </w:style>
  <w:style w:type="paragraph" w:customStyle="1" w:styleId="01Brana">
    <w:name w:val="01 Branża"/>
    <w:basedOn w:val="Nagwek12"/>
    <w:qFormat/>
    <w:rsid w:val="001B6709"/>
    <w:pPr>
      <w:spacing w:before="240" w:after="240" w:line="320" w:lineRule="exact"/>
      <w:outlineLvl w:val="0"/>
    </w:pPr>
    <w:rPr>
      <w:caps/>
      <w:sz w:val="32"/>
      <w:szCs w:val="32"/>
    </w:rPr>
  </w:style>
  <w:style w:type="paragraph" w:customStyle="1" w:styleId="02Nagwek2">
    <w:name w:val="02 Nagłówek 2"/>
    <w:basedOn w:val="Normalny2"/>
    <w:qFormat/>
    <w:rsid w:val="001B6709"/>
    <w:pPr>
      <w:spacing w:before="120" w:after="120"/>
      <w:ind w:left="360" w:hanging="360"/>
    </w:pPr>
    <w:rPr>
      <w:rFonts w:ascii="Arial" w:hAnsi="Arial" w:cs="Arial"/>
      <w:b/>
      <w:sz w:val="28"/>
    </w:rPr>
  </w:style>
  <w:style w:type="paragraph" w:customStyle="1" w:styleId="03Nagwek3">
    <w:name w:val="03 Nagłówek 3"/>
    <w:basedOn w:val="Normalny2"/>
    <w:qFormat/>
    <w:rsid w:val="001B6709"/>
    <w:pPr>
      <w:numPr>
        <w:ilvl w:val="1"/>
        <w:numId w:val="6"/>
      </w:numPr>
      <w:spacing w:before="120" w:after="120"/>
    </w:pPr>
    <w:rPr>
      <w:rFonts w:ascii="Arial" w:hAnsi="Arial" w:cs="Arial"/>
      <w:b/>
      <w:sz w:val="24"/>
    </w:rPr>
  </w:style>
  <w:style w:type="paragraph" w:customStyle="1" w:styleId="04Nagwek4">
    <w:name w:val="04 Nagłówek 4"/>
    <w:basedOn w:val="Normalny2"/>
    <w:link w:val="04Nagwek4Znak"/>
    <w:qFormat/>
    <w:rsid w:val="001B6709"/>
    <w:pPr>
      <w:numPr>
        <w:ilvl w:val="2"/>
        <w:numId w:val="6"/>
      </w:numPr>
      <w:spacing w:before="120"/>
    </w:pPr>
    <w:rPr>
      <w:rFonts w:ascii="Arial" w:hAnsi="Arial" w:cs="Arial"/>
      <w:b/>
      <w:i/>
      <w:sz w:val="24"/>
    </w:rPr>
  </w:style>
  <w:style w:type="character" w:customStyle="1" w:styleId="04Nagwek4Znak">
    <w:name w:val="04 Nagłówek 4 Znak"/>
    <w:basedOn w:val="Domylnaczcionkaakapitu"/>
    <w:link w:val="04Nagwek4"/>
    <w:rsid w:val="001B6709"/>
    <w:rPr>
      <w:rFonts w:ascii="Arial" w:eastAsia="Times New Roman" w:hAnsi="Arial" w:cs="Arial"/>
      <w:b/>
      <w:i/>
      <w:sz w:val="24"/>
      <w:szCs w:val="20"/>
      <w:lang w:eastAsia="ar-SA"/>
    </w:rPr>
  </w:style>
  <w:style w:type="paragraph" w:customStyle="1" w:styleId="05Tekst">
    <w:name w:val="05 Tekst"/>
    <w:basedOn w:val="04Nagwek4"/>
    <w:qFormat/>
    <w:rsid w:val="001B6709"/>
    <w:pPr>
      <w:numPr>
        <w:ilvl w:val="0"/>
        <w:numId w:val="0"/>
      </w:numPr>
      <w:spacing w:before="40" w:after="40" w:line="360" w:lineRule="exact"/>
      <w:ind w:firstLine="284"/>
      <w:jc w:val="both"/>
    </w:pPr>
    <w:rPr>
      <w:b w:val="0"/>
      <w:i w:val="0"/>
    </w:rPr>
  </w:style>
  <w:style w:type="paragraph" w:customStyle="1" w:styleId="06Punktatory">
    <w:name w:val="06 Punktatory"/>
    <w:basedOn w:val="Akapitzlist"/>
    <w:qFormat/>
    <w:rsid w:val="001B6709"/>
    <w:pPr>
      <w:numPr>
        <w:numId w:val="7"/>
      </w:numPr>
      <w:spacing w:before="120" w:line="360" w:lineRule="exact"/>
      <w:jc w:val="both"/>
    </w:pPr>
    <w:rPr>
      <w:rFonts w:ascii="Arial" w:eastAsia="Lucida Sans Unicode" w:hAnsi="Arial" w:cs="Arial"/>
      <w:bCs/>
      <w:color w:val="000000"/>
      <w:lang w:eastAsia="pl-PL"/>
    </w:rPr>
  </w:style>
  <w:style w:type="paragraph" w:customStyle="1" w:styleId="07Punktatory">
    <w:name w:val="07 Punktatory"/>
    <w:basedOn w:val="Normalny"/>
    <w:link w:val="07PunktatoryZnak"/>
    <w:qFormat/>
    <w:rsid w:val="001B6709"/>
    <w:pPr>
      <w:numPr>
        <w:numId w:val="8"/>
      </w:numPr>
      <w:spacing w:before="40" w:after="40" w:line="320" w:lineRule="exact"/>
      <w:jc w:val="both"/>
    </w:pPr>
    <w:rPr>
      <w:rFonts w:ascii="Arial" w:hAnsi="Arial" w:cs="Arial"/>
    </w:rPr>
  </w:style>
  <w:style w:type="character" w:customStyle="1" w:styleId="07PunktatoryZnak">
    <w:name w:val="07 Punktatory Znak"/>
    <w:basedOn w:val="Domylnaczcionkaakapitu"/>
    <w:link w:val="07Punktatory"/>
    <w:rsid w:val="001B670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08Literowanie">
    <w:name w:val="08 Literowanie"/>
    <w:basedOn w:val="04Nagwek4"/>
    <w:link w:val="08LiterowanieZnak"/>
    <w:qFormat/>
    <w:rsid w:val="001B6709"/>
    <w:pPr>
      <w:numPr>
        <w:ilvl w:val="0"/>
        <w:numId w:val="9"/>
      </w:numPr>
      <w:spacing w:line="280" w:lineRule="exact"/>
    </w:pPr>
    <w:rPr>
      <w:b w:val="0"/>
      <w:i w:val="0"/>
    </w:rPr>
  </w:style>
  <w:style w:type="character" w:customStyle="1" w:styleId="08LiterowanieZnak">
    <w:name w:val="08 Literowanie Znak"/>
    <w:basedOn w:val="04Nagwek4Znak"/>
    <w:link w:val="08Literowanie"/>
    <w:rsid w:val="001B6709"/>
    <w:rPr>
      <w:rFonts w:ascii="Arial" w:eastAsia="Times New Roman" w:hAnsi="Arial" w:cs="Arial"/>
      <w:b w:val="0"/>
      <w:i w:val="0"/>
      <w:sz w:val="24"/>
      <w:szCs w:val="20"/>
      <w:lang w:eastAsia="ar-SA"/>
    </w:rPr>
  </w:style>
  <w:style w:type="paragraph" w:customStyle="1" w:styleId="041Nagwek5">
    <w:name w:val="04.1 Nagłówek 5"/>
    <w:basedOn w:val="04Nagwek4"/>
    <w:qFormat/>
    <w:rsid w:val="00CF352F"/>
    <w:pPr>
      <w:numPr>
        <w:ilvl w:val="0"/>
        <w:numId w:val="0"/>
      </w:numPr>
      <w:spacing w:after="120"/>
      <w:ind w:left="851" w:hanging="851"/>
    </w:pPr>
    <w:rPr>
      <w:rFonts w:ascii="Arial Narrow" w:eastAsiaTheme="minorHAnsi" w:hAnsi="Arial Narrow"/>
      <w:b w:val="0"/>
      <w:i w:val="0"/>
      <w:lang w:eastAsia="en-US"/>
    </w:rPr>
  </w:style>
  <w:style w:type="table" w:customStyle="1" w:styleId="PlainTable2">
    <w:name w:val="Plain Table 2"/>
    <w:basedOn w:val="Standardowy"/>
    <w:uiPriority w:val="42"/>
    <w:rsid w:val="007F3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pecyfikacja-podstawowy">
    <w:name w:val="Specyfikacja- podstawowy"/>
    <w:basedOn w:val="Normalny"/>
    <w:rsid w:val="00B76D49"/>
    <w:pPr>
      <w:suppressAutoHyphens w:val="0"/>
      <w:jc w:val="both"/>
    </w:pPr>
    <w:rPr>
      <w:lang w:eastAsia="pl-PL"/>
    </w:rPr>
  </w:style>
  <w:style w:type="paragraph" w:customStyle="1" w:styleId="Tekstpodstawowywcity32">
    <w:name w:val="Tekst podstawowy wcięty 32"/>
    <w:basedOn w:val="Normalny"/>
    <w:rsid w:val="00EA2004"/>
    <w:pPr>
      <w:spacing w:after="120"/>
      <w:ind w:left="283"/>
    </w:pPr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636B5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224F8"/>
    <w:pPr>
      <w:tabs>
        <w:tab w:val="left" w:pos="440"/>
        <w:tab w:val="right" w:leader="dot" w:pos="9061"/>
      </w:tabs>
    </w:pPr>
    <w:rPr>
      <w:rFonts w:ascii="Arial" w:hAnsi="Arial"/>
      <w:sz w:val="22"/>
    </w:rPr>
  </w:style>
  <w:style w:type="paragraph" w:styleId="Lista3">
    <w:name w:val="List 3"/>
    <w:basedOn w:val="Normalny"/>
    <w:uiPriority w:val="99"/>
    <w:unhideWhenUsed/>
    <w:rsid w:val="00133A7D"/>
    <w:pPr>
      <w:ind w:left="849" w:hanging="283"/>
      <w:contextualSpacing/>
    </w:pPr>
  </w:style>
  <w:style w:type="paragraph" w:styleId="Lista5">
    <w:name w:val="List 5"/>
    <w:basedOn w:val="Normalny"/>
    <w:uiPriority w:val="99"/>
    <w:unhideWhenUsed/>
    <w:rsid w:val="00133A7D"/>
    <w:pPr>
      <w:ind w:left="1415" w:hanging="283"/>
      <w:contextualSpacing/>
    </w:pPr>
  </w:style>
  <w:style w:type="paragraph" w:styleId="Listapunktowana4">
    <w:name w:val="List Bullet 4"/>
    <w:basedOn w:val="Normalny"/>
    <w:uiPriority w:val="99"/>
    <w:unhideWhenUsed/>
    <w:rsid w:val="00133A7D"/>
    <w:pPr>
      <w:numPr>
        <w:numId w:val="17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133A7D"/>
    <w:pPr>
      <w:numPr>
        <w:numId w:val="18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33A7D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33A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70DD7"/>
    <w:pPr>
      <w:widowControl w:val="0"/>
    </w:pPr>
    <w:rPr>
      <w:rFonts w:ascii="Courier New" w:eastAsia="NSimSun" w:hAnsi="Courier New" w:cs="Courier New"/>
      <w:kern w:val="1"/>
      <w:sz w:val="20"/>
      <w:szCs w:val="20"/>
      <w:lang w:eastAsia="hi-IN" w:bidi="hi-IN"/>
    </w:rPr>
  </w:style>
  <w:style w:type="character" w:customStyle="1" w:styleId="font">
    <w:name w:val="font"/>
    <w:basedOn w:val="Domylnaczcionkaakapitu"/>
    <w:rsid w:val="00F070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0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03D8E-54F4-4BCB-81E9-449D13AD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2881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</vt:lpstr>
    </vt:vector>
  </TitlesOfParts>
  <Company>Lindschulte Polska</Company>
  <LinksUpToDate>false</LinksUpToDate>
  <CharactersWithSpaces>20132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</dc:title>
  <dc:subject>Fundament filtra CITO II</dc:subject>
  <dc:creator>Miczek</dc:creator>
  <cp:lastModifiedBy>ppp</cp:lastModifiedBy>
  <cp:revision>2</cp:revision>
  <cp:lastPrinted>2026-02-08T17:42:00Z</cp:lastPrinted>
  <dcterms:created xsi:type="dcterms:W3CDTF">2026-02-08T18:09:00Z</dcterms:created>
  <dcterms:modified xsi:type="dcterms:W3CDTF">2026-02-08T18:09:00Z</dcterms:modified>
</cp:coreProperties>
</file>